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A22DC" w14:textId="11AB8E11" w:rsidR="00DF4687" w:rsidRPr="003578BF" w:rsidRDefault="000E332B" w:rsidP="000A0604">
      <w:pPr>
        <w:pStyle w:val="a3"/>
        <w:tabs>
          <w:tab w:val="left" w:pos="2880"/>
          <w:tab w:val="left" w:pos="6121"/>
        </w:tabs>
        <w:spacing w:before="60" w:line="360" w:lineRule="auto"/>
        <w:ind w:left="120"/>
        <w:jc w:val="both"/>
        <w:rPr>
          <w:rFonts w:ascii="Times New Roman" w:eastAsia="Times New Roman"/>
        </w:rPr>
      </w:pPr>
      <w:bookmarkStart w:id="0" w:name="NT_TAR_0000000001"/>
      <w:r w:rsidRPr="003578BF">
        <w:rPr>
          <w:rFonts w:ascii="Times New Roman" w:eastAsia="Times New Roman" w:hAnsi="Times New Roman" w:cs="Times New Roman"/>
        </w:rPr>
        <w:t>S</w:t>
      </w:r>
      <w:r w:rsidRPr="003578BF">
        <w:rPr>
          <w:rFonts w:ascii="Times New Roman" w:eastAsiaTheme="minorEastAsia" w:hAnsi="Times New Roman" w:cs="Times New Roman" w:hint="eastAsia"/>
        </w:rPr>
        <w:t>tock</w:t>
      </w:r>
      <w:r w:rsidRPr="003578BF">
        <w:rPr>
          <w:rFonts w:ascii="Times New Roman" w:eastAsia="Times New Roman" w:hAnsi="Times New Roman" w:cs="Times New Roman"/>
        </w:rPr>
        <w:t xml:space="preserve"> Code: 600988 </w:t>
      </w:r>
      <w:r w:rsidRPr="003578BF">
        <w:rPr>
          <w:rFonts w:ascii="Times New Roman" w:eastAsiaTheme="minorEastAsia" w:hAnsi="Times New Roman" w:cs="Times New Roman" w:hint="eastAsia"/>
        </w:rPr>
        <w:t xml:space="preserve">      </w:t>
      </w:r>
      <w:r w:rsidRPr="003578BF">
        <w:rPr>
          <w:rFonts w:ascii="Times New Roman" w:eastAsia="Times New Roman" w:hAnsi="Times New Roman" w:cs="Times New Roman"/>
        </w:rPr>
        <w:t>St</w:t>
      </w:r>
      <w:r w:rsidRPr="003578BF">
        <w:rPr>
          <w:rFonts w:ascii="Times New Roman" w:eastAsiaTheme="minorEastAsia" w:hAnsi="Times New Roman" w:cs="Times New Roman" w:hint="eastAsia"/>
        </w:rPr>
        <w:t>oc</w:t>
      </w:r>
      <w:r w:rsidRPr="003578BF">
        <w:rPr>
          <w:rFonts w:ascii="Times New Roman" w:eastAsia="Times New Roman" w:hAnsi="Times New Roman" w:cs="Times New Roman"/>
        </w:rPr>
        <w:t>k</w:t>
      </w:r>
      <w:r w:rsidRPr="003578BF">
        <w:rPr>
          <w:rFonts w:ascii="Times New Roman" w:eastAsiaTheme="minorEastAsia" w:hAnsi="Times New Roman" w:cs="Times New Roman" w:hint="eastAsia"/>
        </w:rPr>
        <w:t xml:space="preserve"> Na</w:t>
      </w:r>
      <w:r w:rsidRPr="003578BF">
        <w:rPr>
          <w:rFonts w:ascii="Times New Roman" w:eastAsia="Times New Roman" w:hAnsi="Times New Roman" w:cs="Times New Roman"/>
        </w:rPr>
        <w:t xml:space="preserve">me: </w:t>
      </w:r>
      <w:proofErr w:type="spellStart"/>
      <w:r w:rsidRPr="003578BF">
        <w:rPr>
          <w:rFonts w:ascii="Times New Roman" w:eastAsia="Times New Roman" w:hAnsi="Times New Roman" w:cs="Times New Roman"/>
        </w:rPr>
        <w:t>Chifeng</w:t>
      </w:r>
      <w:proofErr w:type="spellEnd"/>
      <w:r w:rsidRPr="003578BF">
        <w:rPr>
          <w:rFonts w:ascii="Times New Roman" w:eastAsia="Times New Roman" w:hAnsi="Times New Roman" w:cs="Times New Roman"/>
        </w:rPr>
        <w:t xml:space="preserve"> Gold </w:t>
      </w:r>
      <w:r w:rsidRPr="003578BF">
        <w:rPr>
          <w:rFonts w:ascii="Times New Roman" w:eastAsiaTheme="minorEastAsia" w:hAnsi="Times New Roman" w:cs="Times New Roman" w:hint="eastAsia"/>
        </w:rPr>
        <w:t xml:space="preserve">     </w:t>
      </w:r>
      <w:r w:rsidRPr="003578BF">
        <w:rPr>
          <w:rFonts w:ascii="Times New Roman" w:eastAsia="Times New Roman" w:hAnsi="Times New Roman" w:cs="Times New Roman"/>
        </w:rPr>
        <w:t>Announcement</w:t>
      </w:r>
      <w:r w:rsidRPr="003578BF">
        <w:rPr>
          <w:rFonts w:ascii="Times New Roman" w:eastAsiaTheme="minorEastAsia" w:hAnsi="Times New Roman" w:cs="Times New Roman" w:hint="eastAsia"/>
        </w:rPr>
        <w:t xml:space="preserve"> </w:t>
      </w:r>
      <w:r w:rsidRPr="003578BF">
        <w:rPr>
          <w:rFonts w:ascii="Times New Roman" w:eastAsia="Times New Roman" w:hAnsi="Times New Roman" w:cs="Times New Roman"/>
        </w:rPr>
        <w:t>No.: 2022-0</w:t>
      </w:r>
      <w:r w:rsidR="0086258D" w:rsidRPr="003578BF">
        <w:rPr>
          <w:rFonts w:ascii="Times New Roman" w:eastAsia="Times New Roman" w:hAnsi="Times New Roman" w:cs="Times New Roman"/>
        </w:rPr>
        <w:t>37</w:t>
      </w:r>
      <w:bookmarkEnd w:id="0"/>
    </w:p>
    <w:p w14:paraId="2257F48A" w14:textId="77777777" w:rsidR="00DF4687" w:rsidRPr="003578BF" w:rsidRDefault="00DF4687" w:rsidP="000A0604">
      <w:pPr>
        <w:pStyle w:val="a3"/>
        <w:spacing w:before="6" w:line="360" w:lineRule="auto"/>
        <w:jc w:val="both"/>
        <w:rPr>
          <w:rFonts w:ascii="Times New Roman"/>
          <w:sz w:val="33"/>
        </w:rPr>
      </w:pPr>
    </w:p>
    <w:p w14:paraId="3CE5A9FA" w14:textId="33807AF3" w:rsidR="000E332B" w:rsidRPr="003578BF" w:rsidRDefault="000E332B" w:rsidP="006E7A70">
      <w:pPr>
        <w:pStyle w:val="a4"/>
        <w:spacing w:line="360" w:lineRule="auto"/>
        <w:ind w:left="0" w:right="3" w:firstLine="0"/>
        <w:jc w:val="center"/>
        <w:rPr>
          <w:rFonts w:ascii="Times New Roman" w:eastAsiaTheme="minorEastAsia" w:hAnsi="Times New Roman" w:cs="Times New Roman"/>
          <w:color w:val="FF0000"/>
        </w:rPr>
      </w:pPr>
      <w:bookmarkStart w:id="1" w:name="NT_TAR_0000000003"/>
      <w:proofErr w:type="spellStart"/>
      <w:r w:rsidRPr="003578BF">
        <w:rPr>
          <w:rFonts w:ascii="Times New Roman" w:hAnsi="Times New Roman" w:cs="Times New Roman"/>
          <w:color w:val="FF0000"/>
        </w:rPr>
        <w:t>Chifeng</w:t>
      </w:r>
      <w:proofErr w:type="spellEnd"/>
      <w:r w:rsidRPr="003578B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3578BF">
        <w:rPr>
          <w:rFonts w:ascii="Times New Roman" w:hAnsi="Times New Roman" w:cs="Times New Roman"/>
          <w:color w:val="FF0000"/>
        </w:rPr>
        <w:t>Jilong</w:t>
      </w:r>
      <w:proofErr w:type="spellEnd"/>
      <w:r w:rsidRPr="003578BF">
        <w:rPr>
          <w:rFonts w:ascii="Times New Roman" w:hAnsi="Times New Roman" w:cs="Times New Roman"/>
          <w:color w:val="FF0000"/>
        </w:rPr>
        <w:t xml:space="preserve"> Gold Mining Co., Ltd.</w:t>
      </w:r>
    </w:p>
    <w:p w14:paraId="234D28D4" w14:textId="7AF79B52" w:rsidR="00DF4687" w:rsidRPr="003578BF" w:rsidRDefault="0086258D" w:rsidP="006E7A70">
      <w:pPr>
        <w:pStyle w:val="a4"/>
        <w:spacing w:line="360" w:lineRule="auto"/>
        <w:ind w:left="0" w:right="3" w:firstLine="142"/>
        <w:jc w:val="center"/>
        <w:rPr>
          <w:rFonts w:eastAsiaTheme="minorEastAsia"/>
        </w:rPr>
      </w:pPr>
      <w:r w:rsidRPr="003578BF">
        <w:rPr>
          <w:rFonts w:ascii="Times New Roman" w:hAnsi="Times New Roman" w:cs="Times New Roman"/>
          <w:color w:val="FF0000"/>
        </w:rPr>
        <w:t>Announcement o</w:t>
      </w:r>
      <w:r w:rsidR="000E332B" w:rsidRPr="003578BF">
        <w:rPr>
          <w:rFonts w:ascii="Times New Roman" w:eastAsiaTheme="minorEastAsia" w:hAnsi="Times New Roman" w:cs="Times New Roman" w:hint="eastAsia"/>
          <w:color w:val="FF0000"/>
        </w:rPr>
        <w:t>n</w:t>
      </w:r>
      <w:r w:rsidRPr="003578BF">
        <w:rPr>
          <w:rFonts w:ascii="Times New Roman" w:hAnsi="Times New Roman" w:cs="Times New Roman"/>
          <w:color w:val="FF0000"/>
        </w:rPr>
        <w:t xml:space="preserve"> Resolutio</w:t>
      </w:r>
      <w:bookmarkStart w:id="2" w:name="_GoBack"/>
      <w:bookmarkEnd w:id="2"/>
      <w:r w:rsidRPr="003578BF">
        <w:rPr>
          <w:rFonts w:ascii="Times New Roman" w:hAnsi="Times New Roman" w:cs="Times New Roman"/>
          <w:color w:val="FF0000"/>
        </w:rPr>
        <w:t>n</w:t>
      </w:r>
      <w:r w:rsidR="000E332B" w:rsidRPr="003578BF">
        <w:rPr>
          <w:rFonts w:ascii="Times New Roman" w:eastAsiaTheme="minorEastAsia" w:hAnsi="Times New Roman" w:cs="Times New Roman" w:hint="eastAsia"/>
          <w:color w:val="FF0000"/>
        </w:rPr>
        <w:t>s</w:t>
      </w:r>
      <w:r w:rsidRPr="003578BF">
        <w:rPr>
          <w:rFonts w:ascii="Times New Roman" w:hAnsi="Times New Roman" w:cs="Times New Roman"/>
          <w:color w:val="FF0000"/>
        </w:rPr>
        <w:t xml:space="preserve"> of the </w:t>
      </w:r>
      <w:r w:rsidR="000E332B" w:rsidRPr="003578BF">
        <w:rPr>
          <w:rFonts w:ascii="Times New Roman" w:eastAsiaTheme="minorEastAsia" w:hAnsi="Times New Roman" w:cs="Times New Roman" w:hint="eastAsia"/>
          <w:color w:val="FF0000"/>
        </w:rPr>
        <w:t>3</w:t>
      </w:r>
      <w:r w:rsidRPr="003578BF">
        <w:rPr>
          <w:rFonts w:ascii="Times New Roman" w:hAnsi="Times New Roman" w:cs="Times New Roman"/>
          <w:color w:val="FF0000"/>
        </w:rPr>
        <w:t xml:space="preserve">rd Meeting of the </w:t>
      </w:r>
      <w:r w:rsidR="000E332B" w:rsidRPr="003578BF">
        <w:rPr>
          <w:rFonts w:ascii="Times New Roman" w:eastAsiaTheme="minorEastAsia" w:hAnsi="Times New Roman" w:cs="Times New Roman" w:hint="eastAsia"/>
          <w:color w:val="FF0000"/>
        </w:rPr>
        <w:t>7</w:t>
      </w:r>
      <w:r w:rsidRPr="003578BF">
        <w:rPr>
          <w:rFonts w:ascii="Times New Roman" w:hAnsi="Times New Roman" w:cs="Times New Roman"/>
          <w:color w:val="FF0000"/>
        </w:rPr>
        <w:t xml:space="preserve">th </w:t>
      </w:r>
      <w:r w:rsidR="000E332B" w:rsidRPr="003578BF">
        <w:rPr>
          <w:rFonts w:ascii="Times New Roman" w:eastAsiaTheme="minorEastAsia" w:hAnsi="Times New Roman" w:cs="Times New Roman" w:hint="eastAsia"/>
          <w:color w:val="FF0000"/>
        </w:rPr>
        <w:t xml:space="preserve">Board of </w:t>
      </w:r>
      <w:r w:rsidRPr="003578BF">
        <w:rPr>
          <w:rFonts w:ascii="Times New Roman" w:hAnsi="Times New Roman" w:cs="Times New Roman"/>
          <w:color w:val="FF0000"/>
        </w:rPr>
        <w:t>Supervisor</w:t>
      </w:r>
      <w:bookmarkEnd w:id="1"/>
      <w:r w:rsidR="000E332B" w:rsidRPr="003578BF">
        <w:rPr>
          <w:rFonts w:ascii="Times New Roman" w:eastAsiaTheme="minorEastAsia" w:hAnsi="Times New Roman" w:cs="Times New Roman" w:hint="eastAsia"/>
          <w:color w:val="FF0000"/>
        </w:rPr>
        <w:t>s</w:t>
      </w:r>
    </w:p>
    <w:p w14:paraId="6224068F" w14:textId="77777777" w:rsidR="00DF4687" w:rsidRPr="003578BF" w:rsidRDefault="00DF4687" w:rsidP="000A0604">
      <w:pPr>
        <w:pStyle w:val="a3"/>
        <w:spacing w:before="17" w:line="360" w:lineRule="auto"/>
        <w:jc w:val="both"/>
        <w:rPr>
          <w:rFonts w:ascii="Microsoft JhengHei"/>
          <w:b/>
          <w:sz w:val="21"/>
        </w:rPr>
      </w:pPr>
    </w:p>
    <w:p w14:paraId="1B1C88F9" w14:textId="22BAFC52" w:rsidR="00DF4687" w:rsidRPr="003578BF" w:rsidRDefault="0086258D" w:rsidP="000A0604">
      <w:pPr>
        <w:pStyle w:val="a3"/>
        <w:spacing w:line="360" w:lineRule="auto"/>
        <w:ind w:left="120" w:right="218" w:firstLine="479"/>
        <w:jc w:val="both"/>
      </w:pPr>
      <w:bookmarkStart w:id="3" w:name="NT_TAR_0000000005"/>
      <w:r w:rsidRPr="003578BF">
        <w:rPr>
          <w:rFonts w:ascii="Times New Roman" w:hAnsi="Times New Roman" w:cs="Times New Roman"/>
        </w:rPr>
        <w:t xml:space="preserve">The Board of Supervisors and all supervisors </w:t>
      </w:r>
      <w:bookmarkEnd w:id="3"/>
      <w:r w:rsidR="000E332B" w:rsidRPr="003578BF">
        <w:rPr>
          <w:rFonts w:ascii="Times New Roman" w:hAnsi="Times New Roman" w:cs="Times New Roman"/>
        </w:rPr>
        <w:t>of the Company warrant that this announcement</w:t>
      </w:r>
      <w:r w:rsidR="000E332B" w:rsidRPr="003578BF">
        <w:rPr>
          <w:rFonts w:ascii="Times New Roman" w:hAnsi="Times New Roman" w:cs="Times New Roman" w:hint="eastAsia"/>
        </w:rPr>
        <w:t xml:space="preserve"> does not contain any</w:t>
      </w:r>
      <w:r w:rsidR="000E332B" w:rsidRPr="003578BF">
        <w:rPr>
          <w:rFonts w:ascii="Times New Roman" w:hAnsi="Times New Roman" w:cs="Times New Roman"/>
        </w:rPr>
        <w:t xml:space="preserve"> false records, misleading statements or major omissions, and</w:t>
      </w:r>
      <w:r w:rsidR="000E332B" w:rsidRPr="003578BF">
        <w:rPr>
          <w:rFonts w:ascii="Times New Roman" w:hAnsi="Times New Roman" w:cs="Times New Roman" w:hint="eastAsia"/>
        </w:rPr>
        <w:t xml:space="preserve"> they will </w:t>
      </w:r>
      <w:r w:rsidR="000E332B" w:rsidRPr="003578BF">
        <w:rPr>
          <w:rFonts w:ascii="Times New Roman" w:hAnsi="Times New Roman" w:cs="Times New Roman"/>
        </w:rPr>
        <w:t>bear joint and several liabilities for the authenticity, accuracy and completeness of its contents.</w:t>
      </w:r>
    </w:p>
    <w:p w14:paraId="3C430E7C" w14:textId="398C6D18" w:rsidR="00DF4687" w:rsidRPr="003578BF" w:rsidRDefault="000E332B" w:rsidP="000A0604">
      <w:pPr>
        <w:pStyle w:val="a3"/>
        <w:spacing w:before="1" w:line="360" w:lineRule="auto"/>
        <w:ind w:left="120" w:right="218" w:firstLine="479"/>
        <w:jc w:val="both"/>
      </w:pPr>
      <w:bookmarkStart w:id="4" w:name="NT_TAR_0000000007"/>
      <w:proofErr w:type="spellStart"/>
      <w:r w:rsidRPr="003578BF">
        <w:rPr>
          <w:rFonts w:ascii="Times New Roman" w:hAnsi="Times New Roman" w:cs="Times New Roman"/>
        </w:rPr>
        <w:t>Chifeng</w:t>
      </w:r>
      <w:proofErr w:type="spellEnd"/>
      <w:r w:rsidRPr="003578BF">
        <w:rPr>
          <w:rFonts w:ascii="Times New Roman" w:hAnsi="Times New Roman" w:cs="Times New Roman"/>
        </w:rPr>
        <w:t xml:space="preserve"> </w:t>
      </w:r>
      <w:proofErr w:type="spellStart"/>
      <w:r w:rsidRPr="003578BF">
        <w:rPr>
          <w:rFonts w:ascii="Times New Roman" w:hAnsi="Times New Roman" w:cs="Times New Roman"/>
        </w:rPr>
        <w:t>Jilong</w:t>
      </w:r>
      <w:proofErr w:type="spellEnd"/>
      <w:r w:rsidRPr="003578BF">
        <w:rPr>
          <w:rFonts w:ascii="Times New Roman" w:hAnsi="Times New Roman" w:cs="Times New Roman"/>
        </w:rPr>
        <w:t xml:space="preserve"> Gold Mining Co., Ltd. (hereinafter referred to as “the Company”) held the </w:t>
      </w:r>
      <w:r w:rsidRPr="003578BF">
        <w:rPr>
          <w:rFonts w:ascii="Times New Roman" w:hAnsi="Times New Roman" w:cs="Times New Roman" w:hint="eastAsia"/>
        </w:rPr>
        <w:t>3</w:t>
      </w:r>
      <w:r w:rsidR="0086258D" w:rsidRPr="003578BF">
        <w:rPr>
          <w:rFonts w:ascii="Times New Roman" w:hAnsi="Times New Roman" w:cs="Times New Roman"/>
        </w:rPr>
        <w:t xml:space="preserve">rd </w:t>
      </w:r>
      <w:r w:rsidRPr="003578BF">
        <w:rPr>
          <w:rFonts w:ascii="Times New Roman" w:hAnsi="Times New Roman" w:cs="Times New Roman" w:hint="eastAsia"/>
        </w:rPr>
        <w:t>M</w:t>
      </w:r>
      <w:r w:rsidR="0086258D" w:rsidRPr="003578BF">
        <w:rPr>
          <w:rFonts w:ascii="Times New Roman" w:hAnsi="Times New Roman" w:cs="Times New Roman"/>
        </w:rPr>
        <w:t xml:space="preserve">eeting of the </w:t>
      </w:r>
      <w:r w:rsidRPr="003578BF">
        <w:rPr>
          <w:rFonts w:ascii="Times New Roman" w:hAnsi="Times New Roman" w:cs="Times New Roman" w:hint="eastAsia"/>
        </w:rPr>
        <w:t>7</w:t>
      </w:r>
      <w:r w:rsidR="0086258D" w:rsidRPr="003578BF">
        <w:rPr>
          <w:rFonts w:ascii="Times New Roman" w:hAnsi="Times New Roman" w:cs="Times New Roman"/>
        </w:rPr>
        <w:t>th Board of Supervisors on April 29, 2022 by means of communication voting</w:t>
      </w:r>
      <w:r w:rsidRPr="003578BF">
        <w:rPr>
          <w:rFonts w:ascii="Times New Roman" w:hAnsi="Times New Roman" w:cs="Times New Roman" w:hint="eastAsia"/>
        </w:rPr>
        <w:t>.</w:t>
      </w:r>
      <w:r w:rsidRPr="003578BF">
        <w:rPr>
          <w:rFonts w:ascii="Times New Roman" w:hAnsi="Times New Roman" w:cs="Times New Roman"/>
          <w:spacing w:val="-10"/>
        </w:rPr>
        <w:t xml:space="preserve"> This meeting should be attended by </w:t>
      </w:r>
      <w:r w:rsidRPr="003578BF">
        <w:rPr>
          <w:rFonts w:ascii="Times New Roman" w:hAnsi="Times New Roman" w:cs="Times New Roman" w:hint="eastAsia"/>
          <w:spacing w:val="-10"/>
        </w:rPr>
        <w:t>3 supervisor</w:t>
      </w:r>
      <w:r w:rsidRPr="003578BF">
        <w:rPr>
          <w:rFonts w:ascii="Times New Roman" w:hAnsi="Times New Roman" w:cs="Times New Roman"/>
          <w:spacing w:val="-10"/>
        </w:rPr>
        <w:t xml:space="preserve">s, </w:t>
      </w:r>
      <w:r w:rsidRPr="003578BF">
        <w:rPr>
          <w:rFonts w:ascii="Times New Roman" w:hAnsi="Times New Roman" w:cs="Times New Roman" w:hint="eastAsia"/>
          <w:spacing w:val="-10"/>
        </w:rPr>
        <w:t>and 3 supervisor</w:t>
      </w:r>
      <w:r w:rsidRPr="003578BF">
        <w:rPr>
          <w:rFonts w:ascii="Times New Roman" w:hAnsi="Times New Roman" w:cs="Times New Roman"/>
          <w:spacing w:val="-10"/>
        </w:rPr>
        <w:t>s actually present</w:t>
      </w:r>
      <w:r w:rsidRPr="003578BF">
        <w:rPr>
          <w:rFonts w:ascii="Times New Roman" w:hAnsi="Times New Roman" w:cs="Times New Roman" w:hint="eastAsia"/>
          <w:spacing w:val="-10"/>
        </w:rPr>
        <w:t>.</w:t>
      </w:r>
      <w:r w:rsidRPr="003578BF">
        <w:rPr>
          <w:rFonts w:ascii="Times New Roman" w:hAnsi="Times New Roman" w:cs="Times New Roman"/>
        </w:rPr>
        <w:t xml:space="preserve"> </w:t>
      </w:r>
      <w:r w:rsidR="0086258D" w:rsidRPr="003578BF">
        <w:rPr>
          <w:rFonts w:ascii="Times New Roman" w:hAnsi="Times New Roman" w:cs="Times New Roman"/>
        </w:rPr>
        <w:t xml:space="preserve">The convening of this meeting </w:t>
      </w:r>
      <w:bookmarkEnd w:id="4"/>
      <w:r w:rsidRPr="003578BF">
        <w:rPr>
          <w:rFonts w:ascii="Times New Roman" w:hAnsi="Times New Roman" w:cs="Times New Roman" w:hint="eastAsia"/>
        </w:rPr>
        <w:t xml:space="preserve">complies </w:t>
      </w:r>
      <w:r w:rsidRPr="003578BF">
        <w:rPr>
          <w:rFonts w:ascii="Times New Roman" w:hAnsi="Times New Roman" w:cs="Times New Roman"/>
        </w:rPr>
        <w:t xml:space="preserve">with the </w:t>
      </w:r>
      <w:r w:rsidRPr="003578BF">
        <w:rPr>
          <w:rFonts w:ascii="Times New Roman" w:hAnsi="Times New Roman" w:cs="Times New Roman"/>
          <w:i/>
        </w:rPr>
        <w:t>Company Law</w:t>
      </w:r>
      <w:r w:rsidRPr="003578BF">
        <w:rPr>
          <w:rFonts w:ascii="Times New Roman" w:hAnsi="Times New Roman" w:cs="Times New Roman"/>
        </w:rPr>
        <w:t xml:space="preserve"> and other relevant laws, administrative regulations, departmental rules, normative documents and the relevant provisions of the </w:t>
      </w:r>
      <w:r w:rsidRPr="003578BF">
        <w:rPr>
          <w:rFonts w:ascii="Times New Roman" w:hAnsi="Times New Roman" w:cs="Times New Roman"/>
          <w:i/>
        </w:rPr>
        <w:t>Articles of Association</w:t>
      </w:r>
      <w:r w:rsidRPr="003578BF">
        <w:rPr>
          <w:rFonts w:ascii="Times New Roman" w:hAnsi="Times New Roman" w:cs="Times New Roman"/>
        </w:rPr>
        <w:t xml:space="preserve">. </w:t>
      </w:r>
      <w:r w:rsidRPr="003578BF">
        <w:rPr>
          <w:rFonts w:ascii="Times New Roman" w:hAnsi="Times New Roman" w:cs="Times New Roman"/>
          <w:spacing w:val="-10"/>
        </w:rPr>
        <w:t>After deliberation</w:t>
      </w:r>
      <w:r w:rsidRPr="003578BF">
        <w:rPr>
          <w:rFonts w:ascii="Times New Roman" w:hAnsi="Times New Roman" w:cs="Times New Roman" w:hint="eastAsia"/>
          <w:spacing w:val="-10"/>
        </w:rPr>
        <w:t xml:space="preserve"> and voting</w:t>
      </w:r>
      <w:r w:rsidRPr="003578BF">
        <w:rPr>
          <w:rFonts w:ascii="Times New Roman" w:hAnsi="Times New Roman" w:cs="Times New Roman"/>
          <w:spacing w:val="-10"/>
        </w:rPr>
        <w:t>, the following resolution</w:t>
      </w:r>
      <w:r w:rsidRPr="003578BF">
        <w:rPr>
          <w:rFonts w:ascii="Times New Roman" w:hAnsi="Times New Roman" w:cs="Times New Roman" w:hint="eastAsia"/>
          <w:spacing w:val="-10"/>
        </w:rPr>
        <w:t>s have been adopted</w:t>
      </w:r>
      <w:r w:rsidRPr="003578BF">
        <w:rPr>
          <w:rFonts w:ascii="Times New Roman" w:hAnsi="Times New Roman" w:cs="Times New Roman"/>
          <w:spacing w:val="-10"/>
        </w:rPr>
        <w:t>:</w:t>
      </w:r>
    </w:p>
    <w:p w14:paraId="738F8C73" w14:textId="6641D12F" w:rsidR="00DF4687" w:rsidRPr="003578BF" w:rsidRDefault="0086258D" w:rsidP="000A0604">
      <w:pPr>
        <w:pStyle w:val="1"/>
        <w:spacing w:before="79" w:line="360" w:lineRule="auto"/>
        <w:jc w:val="both"/>
      </w:pPr>
      <w:bookmarkStart w:id="5" w:name="NT_TAR_0000000008"/>
      <w:r w:rsidRPr="003578BF">
        <w:rPr>
          <w:rFonts w:ascii="Times New Roman" w:hAnsi="Times New Roman" w:cs="Times New Roman"/>
        </w:rPr>
        <w:t xml:space="preserve">I. </w:t>
      </w:r>
      <w:r w:rsidR="000E332B" w:rsidRPr="003578BF">
        <w:rPr>
          <w:rFonts w:ascii="Times New Roman" w:hAnsi="Times New Roman" w:cs="Times New Roman"/>
        </w:rPr>
        <w:t>Deliberating and adopting</w:t>
      </w:r>
      <w:r w:rsidRPr="003578BF">
        <w:rPr>
          <w:rFonts w:ascii="Times New Roman" w:hAnsi="Times New Roman" w:cs="Times New Roman"/>
        </w:rPr>
        <w:t xml:space="preserve"> the </w:t>
      </w:r>
      <w:r w:rsidRPr="003578BF">
        <w:rPr>
          <w:rFonts w:ascii="Times New Roman" w:hAnsi="Times New Roman" w:cs="Times New Roman"/>
          <w:i/>
        </w:rPr>
        <w:t>Work Report of the Board of Supervisors in 2021</w:t>
      </w:r>
      <w:bookmarkEnd w:id="5"/>
    </w:p>
    <w:p w14:paraId="724900CD" w14:textId="680938CC" w:rsidR="001A6777" w:rsidRPr="003578BF" w:rsidRDefault="00ED7EF1" w:rsidP="000A0604">
      <w:pPr>
        <w:spacing w:line="360" w:lineRule="auto"/>
        <w:ind w:left="343" w:right="543" w:firstLine="436"/>
        <w:jc w:val="both"/>
      </w:pPr>
      <w:bookmarkStart w:id="6" w:name="NT_TAR_0000000010"/>
      <w:r w:rsidRPr="003578BF">
        <w:rPr>
          <w:rFonts w:ascii="Times New Roman" w:eastAsia="Microsoft JhengHei" w:hAnsi="Times New Roman" w:cs="Times New Roman"/>
          <w:sz w:val="24"/>
        </w:rPr>
        <w:t xml:space="preserve">Voting results: 3 </w:t>
      </w:r>
      <w:bookmarkStart w:id="7" w:name="OLE_LINK1"/>
      <w:bookmarkStart w:id="8" w:name="OLE_LINK2"/>
      <w:r w:rsidRPr="003578BF">
        <w:rPr>
          <w:rFonts w:ascii="Times New Roman" w:eastAsia="Microsoft JhengHei" w:hAnsi="Times New Roman" w:cs="Times New Roman"/>
          <w:sz w:val="24"/>
        </w:rPr>
        <w:t>affirmative votes (100% of the valid votes), 0 negative votes and 0 abstention votes</w:t>
      </w:r>
      <w:bookmarkEnd w:id="7"/>
      <w:bookmarkEnd w:id="8"/>
    </w:p>
    <w:p w14:paraId="1CC44124" w14:textId="6A441BD0" w:rsidR="00DF4687" w:rsidRPr="003578BF" w:rsidRDefault="0086258D" w:rsidP="000A0604">
      <w:pPr>
        <w:pStyle w:val="a3"/>
        <w:spacing w:line="360" w:lineRule="auto"/>
        <w:ind w:left="600" w:right="223"/>
        <w:jc w:val="both"/>
      </w:pPr>
      <w:r w:rsidRPr="003578BF">
        <w:rPr>
          <w:rFonts w:ascii="Times New Roman" w:hAnsi="Times New Roman" w:cs="Times New Roman"/>
        </w:rPr>
        <w:t xml:space="preserve"> This proposal will be submitted to the shareholders</w:t>
      </w:r>
      <w:r w:rsidR="001A6777" w:rsidRPr="003578BF">
        <w:rPr>
          <w:rFonts w:ascii="Times New Roman" w:hAnsi="Times New Roman" w:cs="Times New Roman"/>
        </w:rPr>
        <w:t>’</w:t>
      </w:r>
      <w:r w:rsidRPr="003578BF">
        <w:rPr>
          <w:rFonts w:ascii="Times New Roman" w:hAnsi="Times New Roman" w:cs="Times New Roman"/>
        </w:rPr>
        <w:t xml:space="preserve"> meeting for deliberation.</w:t>
      </w:r>
      <w:bookmarkEnd w:id="6"/>
    </w:p>
    <w:p w14:paraId="3003B063" w14:textId="6CCD20E4" w:rsidR="00DF4687" w:rsidRPr="003578BF" w:rsidRDefault="0086258D" w:rsidP="000A0604">
      <w:pPr>
        <w:pStyle w:val="1"/>
        <w:spacing w:line="360" w:lineRule="auto"/>
        <w:jc w:val="both"/>
        <w:rPr>
          <w:rFonts w:eastAsiaTheme="minorEastAsia"/>
        </w:rPr>
      </w:pPr>
      <w:bookmarkStart w:id="9" w:name="NT_TAR_0000000011"/>
      <w:r w:rsidRPr="003578BF">
        <w:rPr>
          <w:rFonts w:ascii="Times New Roman" w:hAnsi="Times New Roman" w:cs="Times New Roman"/>
        </w:rPr>
        <w:t xml:space="preserve">II. </w:t>
      </w:r>
      <w:r w:rsidR="000E332B" w:rsidRPr="003578BF">
        <w:rPr>
          <w:rFonts w:ascii="Times New Roman" w:hAnsi="Times New Roman" w:cs="Times New Roman"/>
        </w:rPr>
        <w:t>Deliberating and adopting</w:t>
      </w:r>
      <w:r w:rsidRPr="003578BF">
        <w:rPr>
          <w:rFonts w:ascii="Times New Roman" w:hAnsi="Times New Roman" w:cs="Times New Roman"/>
        </w:rPr>
        <w:t xml:space="preserve"> the </w:t>
      </w:r>
      <w:r w:rsidR="001A6777" w:rsidRPr="003578BF">
        <w:rPr>
          <w:rFonts w:ascii="Times New Roman" w:hAnsi="Times New Roman" w:cs="Times New Roman"/>
          <w:i/>
        </w:rPr>
        <w:t>Final Account</w:t>
      </w:r>
      <w:r w:rsidRPr="003578BF">
        <w:rPr>
          <w:rFonts w:ascii="Times New Roman" w:hAnsi="Times New Roman" w:cs="Times New Roman"/>
          <w:i/>
        </w:rPr>
        <w:t xml:space="preserve"> Report</w:t>
      </w:r>
      <w:bookmarkEnd w:id="9"/>
      <w:r w:rsidR="001A6777" w:rsidRPr="003578BF">
        <w:rPr>
          <w:rFonts w:ascii="Times New Roman" w:eastAsiaTheme="minorEastAsia" w:hAnsi="Times New Roman" w:cs="Times New Roman" w:hint="eastAsia"/>
          <w:i/>
        </w:rPr>
        <w:t xml:space="preserve"> in 2021</w:t>
      </w:r>
    </w:p>
    <w:p w14:paraId="26A44E51" w14:textId="35E61F7A" w:rsidR="001A6777" w:rsidRPr="003578BF" w:rsidRDefault="00ED7EF1" w:rsidP="000A0604">
      <w:pPr>
        <w:spacing w:line="360" w:lineRule="auto"/>
        <w:ind w:left="343" w:right="543" w:firstLine="436"/>
        <w:jc w:val="both"/>
      </w:pPr>
      <w:bookmarkStart w:id="10" w:name="NT_SRC_0000000014"/>
      <w:r w:rsidRPr="003578BF">
        <w:rPr>
          <w:rFonts w:ascii="Times New Roman" w:eastAsia="Microsoft JhengHei" w:hAnsi="Times New Roman" w:cs="Times New Roman"/>
          <w:sz w:val="24"/>
        </w:rPr>
        <w:t>Voting results: 3 affirmative votes (100% of the valid votes), 0 negative votes and 0 abstention votes</w:t>
      </w:r>
    </w:p>
    <w:p w14:paraId="085D3C44" w14:textId="77777777" w:rsidR="001A6777" w:rsidRPr="003578BF" w:rsidRDefault="001A6777" w:rsidP="000A0604">
      <w:pPr>
        <w:pStyle w:val="a3"/>
        <w:spacing w:line="360" w:lineRule="auto"/>
        <w:ind w:left="600" w:right="223"/>
        <w:jc w:val="both"/>
      </w:pPr>
      <w:r w:rsidRPr="003578BF">
        <w:rPr>
          <w:rFonts w:ascii="Times New Roman" w:hAnsi="Times New Roman" w:cs="Times New Roman"/>
        </w:rPr>
        <w:t xml:space="preserve"> This proposal will be submitted to the shareholders’ meeting for deliberation.</w:t>
      </w:r>
    </w:p>
    <w:p w14:paraId="148F1963" w14:textId="48CF3BC2" w:rsidR="00DF4687" w:rsidRPr="003578BF" w:rsidRDefault="0086258D" w:rsidP="000A0604">
      <w:pPr>
        <w:pStyle w:val="1"/>
        <w:spacing w:line="360" w:lineRule="auto"/>
        <w:jc w:val="both"/>
        <w:rPr>
          <w:rFonts w:eastAsiaTheme="minorEastAsia"/>
          <w:i/>
        </w:rPr>
      </w:pPr>
      <w:bookmarkStart w:id="11" w:name="NT_TAR_0000000014"/>
      <w:bookmarkEnd w:id="10"/>
      <w:r w:rsidRPr="003578BF">
        <w:rPr>
          <w:rFonts w:ascii="Times New Roman" w:hAnsi="Times New Roman" w:cs="Times New Roman"/>
        </w:rPr>
        <w:t xml:space="preserve">III. </w:t>
      </w:r>
      <w:r w:rsidR="000E332B" w:rsidRPr="003578BF">
        <w:rPr>
          <w:rFonts w:ascii="Times New Roman" w:hAnsi="Times New Roman" w:cs="Times New Roman"/>
        </w:rPr>
        <w:t>Deliberating and adopting</w:t>
      </w:r>
      <w:r w:rsidRPr="003578BF">
        <w:rPr>
          <w:rFonts w:ascii="Times New Roman" w:hAnsi="Times New Roman" w:cs="Times New Roman"/>
        </w:rPr>
        <w:t xml:space="preserve"> the </w:t>
      </w:r>
      <w:r w:rsidRPr="003578BF">
        <w:rPr>
          <w:rFonts w:ascii="Times New Roman" w:hAnsi="Times New Roman" w:cs="Times New Roman"/>
          <w:i/>
        </w:rPr>
        <w:t>Financial Budget Report</w:t>
      </w:r>
      <w:bookmarkEnd w:id="11"/>
      <w:r w:rsidR="001A6777" w:rsidRPr="003578BF">
        <w:rPr>
          <w:rFonts w:ascii="Times New Roman" w:eastAsiaTheme="minorEastAsia" w:hAnsi="Times New Roman" w:cs="Times New Roman" w:hint="eastAsia"/>
          <w:i/>
        </w:rPr>
        <w:t xml:space="preserve"> in 2022</w:t>
      </w:r>
    </w:p>
    <w:p w14:paraId="369D60FC" w14:textId="6D58980B" w:rsidR="001A6777" w:rsidRPr="003578BF" w:rsidRDefault="00ED7EF1" w:rsidP="000A0604">
      <w:pPr>
        <w:spacing w:line="360" w:lineRule="auto"/>
        <w:ind w:left="343" w:right="543" w:firstLine="436"/>
        <w:jc w:val="both"/>
      </w:pPr>
      <w:bookmarkStart w:id="12" w:name="NT_SRC_0000000017"/>
      <w:r w:rsidRPr="003578BF">
        <w:rPr>
          <w:rFonts w:ascii="Times New Roman" w:eastAsia="Microsoft JhengHei" w:hAnsi="Times New Roman" w:cs="Times New Roman"/>
          <w:sz w:val="24"/>
        </w:rPr>
        <w:t>Voting results: 3 affirmative votes (100% of the valid votes), 0 negative votes and 0 abstention votes</w:t>
      </w:r>
    </w:p>
    <w:p w14:paraId="4E9E81A8" w14:textId="77777777" w:rsidR="001A6777" w:rsidRPr="003578BF" w:rsidRDefault="001A6777" w:rsidP="000A0604">
      <w:pPr>
        <w:pStyle w:val="a3"/>
        <w:spacing w:line="360" w:lineRule="auto"/>
        <w:ind w:left="600" w:right="223"/>
        <w:jc w:val="both"/>
      </w:pPr>
      <w:r w:rsidRPr="003578BF">
        <w:rPr>
          <w:rFonts w:ascii="Times New Roman" w:hAnsi="Times New Roman" w:cs="Times New Roman"/>
        </w:rPr>
        <w:t xml:space="preserve"> This proposal will be submitted to the shareholders’ meeting for deliberation.</w:t>
      </w:r>
    </w:p>
    <w:p w14:paraId="2DE15875" w14:textId="0DAEA682" w:rsidR="00DF4687" w:rsidRPr="003578BF" w:rsidRDefault="0086258D" w:rsidP="000A0604">
      <w:pPr>
        <w:pStyle w:val="1"/>
        <w:spacing w:line="360" w:lineRule="auto"/>
        <w:jc w:val="both"/>
        <w:rPr>
          <w:i/>
        </w:rPr>
      </w:pPr>
      <w:bookmarkStart w:id="13" w:name="NT_TAR_0000000017"/>
      <w:bookmarkEnd w:id="12"/>
      <w:r w:rsidRPr="003578BF">
        <w:rPr>
          <w:rFonts w:ascii="Times New Roman" w:hAnsi="Times New Roman" w:cs="Times New Roman"/>
        </w:rPr>
        <w:t xml:space="preserve">IV. </w:t>
      </w:r>
      <w:r w:rsidR="000E332B" w:rsidRPr="003578BF">
        <w:rPr>
          <w:rFonts w:ascii="Times New Roman" w:hAnsi="Times New Roman" w:cs="Times New Roman"/>
        </w:rPr>
        <w:t>Deliberating and adopting</w:t>
      </w:r>
      <w:r w:rsidRPr="003578BF">
        <w:rPr>
          <w:rFonts w:ascii="Times New Roman" w:hAnsi="Times New Roman" w:cs="Times New Roman"/>
        </w:rPr>
        <w:t xml:space="preserve"> the </w:t>
      </w:r>
      <w:r w:rsidRPr="003578BF">
        <w:rPr>
          <w:rFonts w:ascii="Times New Roman" w:hAnsi="Times New Roman" w:cs="Times New Roman"/>
          <w:i/>
        </w:rPr>
        <w:t>Profit Distribution Plan</w:t>
      </w:r>
      <w:bookmarkEnd w:id="13"/>
      <w:r w:rsidR="001A6777" w:rsidRPr="003578BF">
        <w:rPr>
          <w:rFonts w:ascii="Times New Roman" w:eastAsiaTheme="minorEastAsia" w:hAnsi="Times New Roman" w:cs="Times New Roman" w:hint="eastAsia"/>
          <w:i/>
        </w:rPr>
        <w:t xml:space="preserve"> in </w:t>
      </w:r>
      <w:r w:rsidR="001A6777" w:rsidRPr="003578BF">
        <w:rPr>
          <w:rFonts w:ascii="Times New Roman" w:hAnsi="Times New Roman" w:cs="Times New Roman"/>
          <w:i/>
        </w:rPr>
        <w:t>2021</w:t>
      </w:r>
    </w:p>
    <w:p w14:paraId="72AEBDFF" w14:textId="4761D5CF" w:rsidR="001A6777" w:rsidRPr="003578BF" w:rsidRDefault="00ED7EF1" w:rsidP="000A0604">
      <w:pPr>
        <w:spacing w:line="360" w:lineRule="auto"/>
        <w:ind w:left="343" w:right="543" w:firstLine="436"/>
        <w:jc w:val="both"/>
      </w:pPr>
      <w:bookmarkStart w:id="14" w:name="NT_SRC_0000000018"/>
      <w:r w:rsidRPr="003578BF">
        <w:rPr>
          <w:rFonts w:ascii="Times New Roman" w:eastAsia="Microsoft JhengHei" w:hAnsi="Times New Roman" w:cs="Times New Roman"/>
          <w:sz w:val="24"/>
        </w:rPr>
        <w:t>Voting results: 3 affirmative votes (100% of the valid votes), 0 negative votes and 0 abstention votes</w:t>
      </w:r>
    </w:p>
    <w:p w14:paraId="50F78EA8" w14:textId="2A679D81" w:rsidR="00DF4687" w:rsidRPr="003578BF" w:rsidRDefault="001A6777" w:rsidP="000A0604">
      <w:pPr>
        <w:spacing w:line="360" w:lineRule="auto"/>
        <w:ind w:left="343" w:right="145" w:firstLine="436"/>
        <w:jc w:val="both"/>
        <w:rPr>
          <w:rFonts w:ascii="Times New Roman" w:eastAsia="Microsoft JhengHei" w:hAnsi="Times New Roman" w:cs="Times New Roman"/>
        </w:rPr>
      </w:pPr>
      <w:bookmarkStart w:id="15" w:name="NT_TAR_0000000031"/>
      <w:bookmarkEnd w:id="14"/>
      <w:r w:rsidRPr="003578BF">
        <w:rPr>
          <w:rFonts w:ascii="Times New Roman" w:hAnsi="Times New Roman" w:cs="Times New Roman"/>
        </w:rPr>
        <w:t xml:space="preserve">As the </w:t>
      </w:r>
      <w:r w:rsidRPr="003578BF">
        <w:rPr>
          <w:rFonts w:ascii="Times New Roman" w:hAnsi="Times New Roman" w:cs="Times New Roman" w:hint="eastAsia"/>
        </w:rPr>
        <w:t>C</w:t>
      </w:r>
      <w:r w:rsidRPr="003578BF">
        <w:rPr>
          <w:rFonts w:ascii="Times New Roman" w:hAnsi="Times New Roman" w:cs="Times New Roman"/>
        </w:rPr>
        <w:t xml:space="preserve">ompany is in the stage of rapid development, </w:t>
      </w:r>
      <w:proofErr w:type="spellStart"/>
      <w:r w:rsidRPr="003578BF">
        <w:rPr>
          <w:rFonts w:ascii="Times New Roman" w:hAnsi="Times New Roman" w:cs="Times New Roman"/>
        </w:rPr>
        <w:t>Wulong</w:t>
      </w:r>
      <w:proofErr w:type="spellEnd"/>
      <w:r w:rsidRPr="003578BF">
        <w:rPr>
          <w:rFonts w:ascii="Times New Roman" w:hAnsi="Times New Roman" w:cs="Times New Roman"/>
        </w:rPr>
        <w:t xml:space="preserve"> Mining, </w:t>
      </w:r>
      <w:proofErr w:type="spellStart"/>
      <w:r w:rsidRPr="003578BF">
        <w:rPr>
          <w:rFonts w:ascii="Times New Roman" w:hAnsi="Times New Roman" w:cs="Times New Roman"/>
        </w:rPr>
        <w:t>Jilong</w:t>
      </w:r>
      <w:proofErr w:type="spellEnd"/>
      <w:r w:rsidRPr="003578BF">
        <w:rPr>
          <w:rFonts w:ascii="Times New Roman" w:hAnsi="Times New Roman" w:cs="Times New Roman"/>
        </w:rPr>
        <w:t xml:space="preserve"> Mining and </w:t>
      </w:r>
      <w:proofErr w:type="spellStart"/>
      <w:r w:rsidRPr="003578BF">
        <w:rPr>
          <w:rFonts w:ascii="Times New Roman" w:hAnsi="Times New Roman" w:cs="Times New Roman"/>
        </w:rPr>
        <w:t>Hanfeng</w:t>
      </w:r>
      <w:proofErr w:type="spellEnd"/>
      <w:r w:rsidRPr="003578BF">
        <w:rPr>
          <w:rFonts w:ascii="Times New Roman" w:hAnsi="Times New Roman" w:cs="Times New Roman"/>
        </w:rPr>
        <w:t xml:space="preserve"> </w:t>
      </w:r>
      <w:r w:rsidRPr="003578BF">
        <w:rPr>
          <w:rFonts w:ascii="Times New Roman" w:eastAsia="Microsoft JhengHei" w:hAnsi="Times New Roman" w:cs="Times New Roman"/>
          <w:sz w:val="24"/>
        </w:rPr>
        <w:t>Mining</w:t>
      </w:r>
      <w:r w:rsidRPr="003578BF">
        <w:rPr>
          <w:rFonts w:ascii="Times New Roman" w:hAnsi="Times New Roman" w:cs="Times New Roman"/>
        </w:rPr>
        <w:t xml:space="preserve"> in China are implementing the project of “building large mine</w:t>
      </w:r>
      <w:r w:rsidRPr="003578BF">
        <w:rPr>
          <w:rFonts w:ascii="Times New Roman" w:hAnsi="Times New Roman" w:cs="Times New Roman" w:hint="eastAsia"/>
        </w:rPr>
        <w:t>s</w:t>
      </w:r>
      <w:r w:rsidRPr="003578BF">
        <w:rPr>
          <w:rFonts w:ascii="Times New Roman" w:hAnsi="Times New Roman" w:cs="Times New Roman"/>
        </w:rPr>
        <w:t xml:space="preserve"> and </w:t>
      </w:r>
      <w:r w:rsidRPr="003578BF">
        <w:rPr>
          <w:rFonts w:ascii="Times New Roman" w:hAnsi="Times New Roman" w:cs="Times New Roman"/>
        </w:rPr>
        <w:lastRenderedPageBreak/>
        <w:t xml:space="preserve">increasing the scale”, while </w:t>
      </w:r>
      <w:r w:rsidRPr="003578BF">
        <w:rPr>
          <w:rFonts w:ascii="Times New Roman" w:hAnsi="Times New Roman" w:cs="Times New Roman" w:hint="eastAsia"/>
        </w:rPr>
        <w:t>LXML</w:t>
      </w:r>
      <w:r w:rsidRPr="003578BF">
        <w:rPr>
          <w:rFonts w:ascii="Times New Roman" w:hAnsi="Times New Roman" w:cs="Times New Roman"/>
        </w:rPr>
        <w:t xml:space="preserve"> and </w:t>
      </w:r>
      <w:r w:rsidRPr="003578BF">
        <w:rPr>
          <w:rFonts w:ascii="Times New Roman" w:hAnsi="Times New Roman" w:cs="Times New Roman" w:hint="eastAsia"/>
        </w:rPr>
        <w:t>Golden Star Resources</w:t>
      </w:r>
      <w:r w:rsidRPr="003578BF">
        <w:rPr>
          <w:rFonts w:ascii="Times New Roman" w:hAnsi="Times New Roman" w:cs="Times New Roman"/>
        </w:rPr>
        <w:t>’</w:t>
      </w:r>
      <w:r w:rsidRPr="003578BF">
        <w:rPr>
          <w:rFonts w:ascii="Times New Roman" w:hAnsi="Times New Roman" w:cs="Times New Roman" w:hint="eastAsia"/>
        </w:rPr>
        <w:t xml:space="preserve"> </w:t>
      </w:r>
      <w:proofErr w:type="spellStart"/>
      <w:r w:rsidRPr="003578BF">
        <w:rPr>
          <w:rFonts w:ascii="Times New Roman" w:hAnsi="Times New Roman" w:cs="Times New Roman" w:hint="eastAsia"/>
        </w:rPr>
        <w:t>Wassa</w:t>
      </w:r>
      <w:proofErr w:type="spellEnd"/>
      <w:r w:rsidRPr="003578BF">
        <w:rPr>
          <w:rFonts w:ascii="Times New Roman" w:hAnsi="Times New Roman" w:cs="Times New Roman" w:hint="eastAsia"/>
        </w:rPr>
        <w:t xml:space="preserve"> Mine </w:t>
      </w:r>
      <w:r w:rsidRPr="003578BF">
        <w:rPr>
          <w:rFonts w:ascii="Times New Roman" w:hAnsi="Times New Roman" w:cs="Times New Roman"/>
        </w:rPr>
        <w:t xml:space="preserve">in foreign countries need a lot of capital investment to increase reserves and expand capacity, and have a </w:t>
      </w:r>
      <w:r w:rsidRPr="003578BF">
        <w:rPr>
          <w:rFonts w:ascii="Times New Roman" w:hAnsi="Times New Roman" w:cs="Times New Roman" w:hint="eastAsia"/>
        </w:rPr>
        <w:t xml:space="preserve">high demand for </w:t>
      </w:r>
      <w:r w:rsidRPr="003578BF">
        <w:rPr>
          <w:rFonts w:ascii="Times New Roman" w:hAnsi="Times New Roman" w:cs="Times New Roman"/>
        </w:rPr>
        <w:t>cash. In 2021, it is planned not to pay cash dividends or convert capital reserves into share capital.</w:t>
      </w:r>
      <w:bookmarkEnd w:id="15"/>
    </w:p>
    <w:p w14:paraId="64E04B24" w14:textId="601E90B3" w:rsidR="00DF4687" w:rsidRPr="003578BF" w:rsidRDefault="001A6777" w:rsidP="000A0604">
      <w:pPr>
        <w:pStyle w:val="a3"/>
        <w:spacing w:line="360" w:lineRule="auto"/>
        <w:ind w:left="120" w:right="217" w:firstLine="479"/>
        <w:jc w:val="both"/>
      </w:pPr>
      <w:bookmarkStart w:id="16" w:name="NT_TAR_0000000021"/>
      <w:r w:rsidRPr="003578BF">
        <w:rPr>
          <w:rFonts w:ascii="Times New Roman" w:hAnsi="Times New Roman" w:cs="Times New Roman" w:hint="eastAsia"/>
        </w:rPr>
        <w:t>T</w:t>
      </w:r>
      <w:r w:rsidRPr="003578BF">
        <w:rPr>
          <w:rFonts w:ascii="Times New Roman" w:hAnsi="Times New Roman" w:cs="Times New Roman"/>
        </w:rPr>
        <w:t>he Board of Supervisors</w:t>
      </w:r>
      <w:r w:rsidRPr="003578BF">
        <w:rPr>
          <w:rFonts w:ascii="Times New Roman" w:hAnsi="Times New Roman" w:cs="Times New Roman" w:hint="eastAsia"/>
        </w:rPr>
        <w:t xml:space="preserve"> thinks that</w:t>
      </w:r>
      <w:r w:rsidRPr="003578BF">
        <w:rPr>
          <w:rFonts w:ascii="Times New Roman" w:hAnsi="Times New Roman" w:cs="Times New Roman"/>
        </w:rPr>
        <w:t xml:space="preserve"> </w:t>
      </w:r>
      <w:r w:rsidR="0086258D" w:rsidRPr="003578BF">
        <w:rPr>
          <w:rFonts w:ascii="Times New Roman" w:hAnsi="Times New Roman" w:cs="Times New Roman"/>
        </w:rPr>
        <w:t xml:space="preserve">the </w:t>
      </w:r>
      <w:r w:rsidRPr="003578BF">
        <w:rPr>
          <w:rFonts w:ascii="Times New Roman" w:hAnsi="Times New Roman" w:cs="Times New Roman"/>
        </w:rPr>
        <w:t>Profit Distribution P</w:t>
      </w:r>
      <w:r w:rsidR="0086258D" w:rsidRPr="003578BF">
        <w:rPr>
          <w:rFonts w:ascii="Times New Roman" w:hAnsi="Times New Roman" w:cs="Times New Roman"/>
        </w:rPr>
        <w:t xml:space="preserve">lan </w:t>
      </w:r>
      <w:r w:rsidRPr="003578BF">
        <w:rPr>
          <w:rFonts w:ascii="Times New Roman" w:hAnsi="Times New Roman" w:cs="Times New Roman" w:hint="eastAsia"/>
        </w:rPr>
        <w:t xml:space="preserve">in </w:t>
      </w:r>
      <w:r w:rsidR="0086258D" w:rsidRPr="003578BF">
        <w:rPr>
          <w:rFonts w:ascii="Times New Roman" w:hAnsi="Times New Roman" w:cs="Times New Roman"/>
        </w:rPr>
        <w:t xml:space="preserve">2021 conforms to the </w:t>
      </w:r>
      <w:r w:rsidRPr="003578BF">
        <w:rPr>
          <w:rFonts w:ascii="Times New Roman" w:hAnsi="Times New Roman" w:cs="Times New Roman" w:hint="eastAsia"/>
        </w:rPr>
        <w:t>C</w:t>
      </w:r>
      <w:r w:rsidR="0086258D" w:rsidRPr="003578BF">
        <w:rPr>
          <w:rFonts w:ascii="Times New Roman" w:hAnsi="Times New Roman" w:cs="Times New Roman"/>
        </w:rPr>
        <w:t>ompany</w:t>
      </w:r>
      <w:r w:rsidRPr="003578BF">
        <w:rPr>
          <w:rFonts w:ascii="Times New Roman" w:hAnsi="Times New Roman" w:cs="Times New Roman"/>
        </w:rPr>
        <w:t>’</w:t>
      </w:r>
      <w:r w:rsidR="0086258D" w:rsidRPr="003578BF">
        <w:rPr>
          <w:rFonts w:ascii="Times New Roman" w:hAnsi="Times New Roman" w:cs="Times New Roman"/>
        </w:rPr>
        <w:t xml:space="preserve">s cash dividend policy and </w:t>
      </w:r>
      <w:proofErr w:type="gramStart"/>
      <w:r w:rsidR="0086258D" w:rsidRPr="003578BF">
        <w:rPr>
          <w:rFonts w:ascii="Times New Roman" w:hAnsi="Times New Roman" w:cs="Times New Roman"/>
        </w:rPr>
        <w:t>return</w:t>
      </w:r>
      <w:proofErr w:type="gramEnd"/>
      <w:r w:rsidRPr="003578BF">
        <w:rPr>
          <w:rFonts w:ascii="Times New Roman" w:hAnsi="Times New Roman" w:cs="Times New Roman"/>
        </w:rPr>
        <w:t xml:space="preserve"> </w:t>
      </w:r>
      <w:r w:rsidRPr="003578BF">
        <w:rPr>
          <w:rFonts w:ascii="Times New Roman" w:hAnsi="Times New Roman" w:cs="Times New Roman" w:hint="eastAsia"/>
        </w:rPr>
        <w:t xml:space="preserve">to </w:t>
      </w:r>
      <w:r w:rsidRPr="003578BF">
        <w:rPr>
          <w:rFonts w:ascii="Times New Roman" w:hAnsi="Times New Roman" w:cs="Times New Roman"/>
        </w:rPr>
        <w:t>shareholder</w:t>
      </w:r>
      <w:r w:rsidR="0086258D" w:rsidRPr="003578BF">
        <w:rPr>
          <w:rFonts w:ascii="Times New Roman" w:hAnsi="Times New Roman" w:cs="Times New Roman"/>
        </w:rPr>
        <w:t xml:space="preserve"> plan, strictly implements the corresponding decision-making procedures, fully considers the actual situation of the </w:t>
      </w:r>
      <w:r w:rsidRPr="003578BF">
        <w:rPr>
          <w:rFonts w:ascii="Times New Roman" w:hAnsi="Times New Roman" w:cs="Times New Roman" w:hint="eastAsia"/>
        </w:rPr>
        <w:t>C</w:t>
      </w:r>
      <w:r w:rsidR="0086258D" w:rsidRPr="003578BF">
        <w:rPr>
          <w:rFonts w:ascii="Times New Roman" w:hAnsi="Times New Roman" w:cs="Times New Roman"/>
        </w:rPr>
        <w:t xml:space="preserve">ompany, and conforms to the long-term interests and future development plan of the </w:t>
      </w:r>
      <w:r w:rsidRPr="003578BF">
        <w:rPr>
          <w:rFonts w:ascii="Times New Roman" w:hAnsi="Times New Roman" w:cs="Times New Roman" w:hint="eastAsia"/>
        </w:rPr>
        <w:t>C</w:t>
      </w:r>
      <w:r w:rsidR="0086258D" w:rsidRPr="003578BF">
        <w:rPr>
          <w:rFonts w:ascii="Times New Roman" w:hAnsi="Times New Roman" w:cs="Times New Roman"/>
        </w:rPr>
        <w:t>ompany</w:t>
      </w:r>
      <w:r w:rsidRPr="003578BF">
        <w:rPr>
          <w:rFonts w:ascii="Times New Roman" w:hAnsi="Times New Roman" w:cs="Times New Roman"/>
        </w:rPr>
        <w:t>’</w:t>
      </w:r>
      <w:r w:rsidR="0086258D" w:rsidRPr="003578BF">
        <w:rPr>
          <w:rFonts w:ascii="Times New Roman" w:hAnsi="Times New Roman" w:cs="Times New Roman"/>
        </w:rPr>
        <w:t>s shareholders.</w:t>
      </w:r>
      <w:bookmarkEnd w:id="16"/>
    </w:p>
    <w:p w14:paraId="0BAF7F0B" w14:textId="1990AE87" w:rsidR="00DF4687" w:rsidRPr="003578BF" w:rsidRDefault="0086258D" w:rsidP="000A0604">
      <w:pPr>
        <w:pStyle w:val="a3"/>
        <w:spacing w:before="158" w:line="360" w:lineRule="auto"/>
        <w:ind w:left="600"/>
        <w:jc w:val="both"/>
      </w:pPr>
      <w:bookmarkStart w:id="17" w:name="NT_TAR_0000000022"/>
      <w:r w:rsidRPr="003578BF">
        <w:rPr>
          <w:rFonts w:ascii="Times New Roman" w:hAnsi="Times New Roman" w:cs="Times New Roman"/>
        </w:rPr>
        <w:t>This proposal will be submitted to the shareholders</w:t>
      </w:r>
      <w:r w:rsidR="001A6777" w:rsidRPr="003578BF">
        <w:rPr>
          <w:rFonts w:ascii="Times New Roman" w:hAnsi="Times New Roman" w:cs="Times New Roman"/>
        </w:rPr>
        <w:t>’</w:t>
      </w:r>
      <w:r w:rsidRPr="003578BF">
        <w:rPr>
          <w:rFonts w:ascii="Times New Roman" w:hAnsi="Times New Roman" w:cs="Times New Roman"/>
        </w:rPr>
        <w:t xml:space="preserve"> meeting for deliberation.</w:t>
      </w:r>
      <w:bookmarkEnd w:id="17"/>
    </w:p>
    <w:p w14:paraId="66A9901A" w14:textId="77777777" w:rsidR="00DF4687" w:rsidRPr="003578BF" w:rsidRDefault="00DF4687" w:rsidP="000A0604">
      <w:pPr>
        <w:pStyle w:val="a3"/>
        <w:spacing w:before="6" w:line="360" w:lineRule="auto"/>
        <w:jc w:val="both"/>
        <w:rPr>
          <w:sz w:val="18"/>
        </w:rPr>
      </w:pPr>
    </w:p>
    <w:p w14:paraId="120A1DC0" w14:textId="06B3AF93" w:rsidR="00DF4687" w:rsidRPr="003578BF" w:rsidRDefault="0086258D" w:rsidP="000A0604">
      <w:pPr>
        <w:pStyle w:val="1"/>
        <w:spacing w:line="360" w:lineRule="auto"/>
        <w:jc w:val="both"/>
        <w:rPr>
          <w:rFonts w:eastAsiaTheme="minorEastAsia"/>
        </w:rPr>
      </w:pPr>
      <w:bookmarkStart w:id="18" w:name="NT_TAR_0000000024"/>
      <w:r w:rsidRPr="003578BF">
        <w:rPr>
          <w:rFonts w:ascii="Times New Roman" w:hAnsi="Times New Roman" w:cs="Times New Roman"/>
        </w:rPr>
        <w:t xml:space="preserve">V. </w:t>
      </w:r>
      <w:r w:rsidR="000E332B" w:rsidRPr="003578BF">
        <w:rPr>
          <w:rFonts w:ascii="Times New Roman" w:hAnsi="Times New Roman" w:cs="Times New Roman"/>
        </w:rPr>
        <w:t>Deliberating and adopting</w:t>
      </w:r>
      <w:r w:rsidR="001A6777" w:rsidRPr="003578BF">
        <w:rPr>
          <w:rFonts w:ascii="Times New Roman" w:hAnsi="Times New Roman" w:cs="Times New Roman"/>
        </w:rPr>
        <w:t xml:space="preserve"> the</w:t>
      </w:r>
      <w:r w:rsidRPr="003578BF">
        <w:rPr>
          <w:rFonts w:ascii="Times New Roman" w:hAnsi="Times New Roman" w:cs="Times New Roman"/>
          <w:i/>
        </w:rPr>
        <w:t xml:space="preserve"> Internal Control Evaluation Report</w:t>
      </w:r>
      <w:bookmarkEnd w:id="18"/>
      <w:r w:rsidR="001A6777" w:rsidRPr="003578BF">
        <w:rPr>
          <w:rFonts w:ascii="Times New Roman" w:eastAsiaTheme="minorEastAsia" w:hAnsi="Times New Roman" w:cs="Times New Roman" w:hint="eastAsia"/>
          <w:i/>
        </w:rPr>
        <w:t xml:space="preserve"> in </w:t>
      </w:r>
      <w:r w:rsidR="001A6777" w:rsidRPr="003578BF">
        <w:rPr>
          <w:rFonts w:ascii="Times New Roman" w:hAnsi="Times New Roman" w:cs="Times New Roman"/>
          <w:i/>
        </w:rPr>
        <w:t>2021</w:t>
      </w:r>
    </w:p>
    <w:p w14:paraId="229AB4B7" w14:textId="2D045E7F" w:rsidR="001A6777" w:rsidRPr="003578BF" w:rsidRDefault="00ED7EF1" w:rsidP="000A0604">
      <w:pPr>
        <w:spacing w:line="360" w:lineRule="auto"/>
        <w:ind w:left="343" w:right="543" w:firstLine="436"/>
        <w:jc w:val="both"/>
      </w:pPr>
      <w:r w:rsidRPr="003578BF">
        <w:rPr>
          <w:rFonts w:ascii="Times New Roman" w:eastAsia="Microsoft JhengHei" w:hAnsi="Times New Roman" w:cs="Times New Roman"/>
          <w:sz w:val="24"/>
        </w:rPr>
        <w:t>Voting results: 3 affirmative votes (100% of the valid votes), 0 negative votes and 0 abstention votes</w:t>
      </w:r>
    </w:p>
    <w:p w14:paraId="4B938683" w14:textId="7BE6F8A7" w:rsidR="00DF4687" w:rsidRPr="003578BF" w:rsidRDefault="0086258D" w:rsidP="000A0604">
      <w:pPr>
        <w:pStyle w:val="1"/>
        <w:spacing w:line="360" w:lineRule="auto"/>
        <w:jc w:val="both"/>
        <w:rPr>
          <w:rFonts w:eastAsiaTheme="minorEastAsia"/>
          <w:i/>
        </w:rPr>
      </w:pPr>
      <w:bookmarkStart w:id="19" w:name="NT_TAR_0000000028"/>
      <w:r w:rsidRPr="003578BF">
        <w:rPr>
          <w:rFonts w:ascii="Times New Roman" w:hAnsi="Times New Roman" w:cs="Times New Roman"/>
        </w:rPr>
        <w:t xml:space="preserve">VI. </w:t>
      </w:r>
      <w:r w:rsidR="000E332B" w:rsidRPr="003578BF">
        <w:rPr>
          <w:rFonts w:ascii="Times New Roman" w:hAnsi="Times New Roman" w:cs="Times New Roman"/>
        </w:rPr>
        <w:t>Deliberating and adopting</w:t>
      </w:r>
      <w:r w:rsidRPr="003578BF">
        <w:rPr>
          <w:rFonts w:ascii="Times New Roman" w:hAnsi="Times New Roman" w:cs="Times New Roman"/>
        </w:rPr>
        <w:t xml:space="preserve"> the </w:t>
      </w:r>
      <w:bookmarkEnd w:id="19"/>
      <w:r w:rsidR="001A6777" w:rsidRPr="003578BF">
        <w:rPr>
          <w:rFonts w:ascii="Times New Roman" w:hAnsi="Times New Roman" w:cs="Times New Roman"/>
          <w:i/>
        </w:rPr>
        <w:t>Special Report on the Deposit and Actual Use of Raised Funds in 202</w:t>
      </w:r>
      <w:r w:rsidR="001A6777" w:rsidRPr="003578BF">
        <w:rPr>
          <w:rFonts w:ascii="Times New Roman" w:eastAsiaTheme="minorEastAsia" w:hAnsi="Times New Roman" w:cs="Times New Roman" w:hint="eastAsia"/>
          <w:i/>
        </w:rPr>
        <w:t>1</w:t>
      </w:r>
    </w:p>
    <w:p w14:paraId="5772950B" w14:textId="6049DEEB" w:rsidR="001A6777" w:rsidRPr="003578BF" w:rsidRDefault="00ED7EF1" w:rsidP="000A0604">
      <w:pPr>
        <w:spacing w:line="360" w:lineRule="auto"/>
        <w:ind w:left="343" w:right="543" w:firstLine="436"/>
        <w:jc w:val="both"/>
      </w:pPr>
      <w:r w:rsidRPr="003578BF">
        <w:rPr>
          <w:rFonts w:ascii="Times New Roman" w:eastAsia="Microsoft JhengHei" w:hAnsi="Times New Roman" w:cs="Times New Roman"/>
          <w:sz w:val="24"/>
        </w:rPr>
        <w:t>Voting results: 3 affirmative votes (100% of the valid votes), 0 negative votes and 0 abstention votes</w:t>
      </w:r>
    </w:p>
    <w:p w14:paraId="48B3F80F" w14:textId="302CE32F" w:rsidR="00DF4687" w:rsidRPr="003578BF" w:rsidRDefault="0086258D" w:rsidP="000A0604">
      <w:pPr>
        <w:pStyle w:val="1"/>
        <w:spacing w:line="360" w:lineRule="auto"/>
        <w:jc w:val="both"/>
        <w:rPr>
          <w:i/>
        </w:rPr>
      </w:pPr>
      <w:bookmarkStart w:id="20" w:name="NT_TAR_0000000032"/>
      <w:r w:rsidRPr="003578BF">
        <w:rPr>
          <w:rFonts w:ascii="Times New Roman" w:hAnsi="Times New Roman" w:cs="Times New Roman"/>
        </w:rPr>
        <w:t xml:space="preserve">VII. Deliberating and </w:t>
      </w:r>
      <w:r w:rsidR="001A6777" w:rsidRPr="003578BF">
        <w:rPr>
          <w:rFonts w:ascii="Times New Roman" w:hAnsi="Times New Roman" w:cs="Times New Roman"/>
        </w:rPr>
        <w:t>adopting</w:t>
      </w:r>
      <w:r w:rsidRPr="003578BF">
        <w:rPr>
          <w:rFonts w:ascii="Times New Roman" w:hAnsi="Times New Roman" w:cs="Times New Roman"/>
        </w:rPr>
        <w:t xml:space="preserve"> the </w:t>
      </w:r>
      <w:r w:rsidRPr="003578BF">
        <w:rPr>
          <w:rFonts w:ascii="Times New Roman" w:hAnsi="Times New Roman" w:cs="Times New Roman"/>
          <w:i/>
        </w:rPr>
        <w:t>Proposal on Provision for Impairment of Assets in 2021</w:t>
      </w:r>
      <w:bookmarkEnd w:id="20"/>
    </w:p>
    <w:p w14:paraId="5A141464" w14:textId="682F0826" w:rsidR="001A6777" w:rsidRPr="003578BF" w:rsidRDefault="00ED7EF1" w:rsidP="000A0604">
      <w:pPr>
        <w:spacing w:line="360" w:lineRule="auto"/>
        <w:ind w:left="343" w:right="543" w:firstLine="436"/>
        <w:jc w:val="both"/>
      </w:pPr>
      <w:r w:rsidRPr="003578BF">
        <w:rPr>
          <w:rFonts w:ascii="Times New Roman" w:eastAsia="Microsoft JhengHei" w:hAnsi="Times New Roman" w:cs="Times New Roman"/>
          <w:sz w:val="24"/>
        </w:rPr>
        <w:t>Voting results: 3 affirmative votes (100% of the valid votes), 0 negative votes and 0 abstention votes</w:t>
      </w:r>
    </w:p>
    <w:p w14:paraId="2624A39F" w14:textId="4301AF7E" w:rsidR="00DF4687" w:rsidRPr="003578BF" w:rsidRDefault="0086258D" w:rsidP="000A0604">
      <w:pPr>
        <w:pStyle w:val="a3"/>
        <w:spacing w:before="1" w:line="360" w:lineRule="auto"/>
        <w:ind w:left="300" w:right="382" w:firstLine="479"/>
        <w:jc w:val="both"/>
      </w:pPr>
      <w:bookmarkStart w:id="21" w:name="NT_TAR_0000000036"/>
      <w:r w:rsidRPr="003578BF">
        <w:rPr>
          <w:rFonts w:ascii="Times New Roman" w:eastAsia="Times New Roman" w:hAnsi="Times New Roman" w:cs="Times New Roman"/>
        </w:rPr>
        <w:t>After impairment test and accountant audit, the Company made provision for impairment of various assets in 2021 of 19,359.86</w:t>
      </w:r>
      <w:bookmarkEnd w:id="21"/>
      <w:r w:rsidR="001A6777" w:rsidRPr="003578BF">
        <w:rPr>
          <w:rFonts w:ascii="Times New Roman" w:eastAsiaTheme="minorEastAsia" w:hAnsi="Times New Roman" w:cs="Times New Roman" w:hint="eastAsia"/>
        </w:rPr>
        <w:t xml:space="preserve"> </w:t>
      </w:r>
      <w:bookmarkStart w:id="22" w:name="NT_TAR_0000000047"/>
      <w:proofErr w:type="gramStart"/>
      <w:r w:rsidR="001A6777" w:rsidRPr="003578BF">
        <w:rPr>
          <w:rFonts w:ascii="Times New Roman" w:hAnsi="Times New Roman" w:cs="Times New Roman"/>
        </w:rPr>
        <w:t>After</w:t>
      </w:r>
      <w:proofErr w:type="gramEnd"/>
      <w:r w:rsidR="001A6777" w:rsidRPr="003578BF">
        <w:rPr>
          <w:rFonts w:ascii="Times New Roman" w:hAnsi="Times New Roman" w:cs="Times New Roman"/>
        </w:rPr>
        <w:t xml:space="preserve"> impairment test and accountant</w:t>
      </w:r>
      <w:r w:rsidR="001A6777" w:rsidRPr="003578BF">
        <w:rPr>
          <w:rFonts w:ascii="Times New Roman" w:hAnsi="Times New Roman" w:cs="Times New Roman" w:hint="eastAsia"/>
        </w:rPr>
        <w:t>s</w:t>
      </w:r>
      <w:r w:rsidR="001A6777" w:rsidRPr="003578BF">
        <w:rPr>
          <w:rFonts w:ascii="Times New Roman" w:hAnsi="Times New Roman" w:cs="Times New Roman"/>
        </w:rPr>
        <w:t xml:space="preserve">’ audit, the </w:t>
      </w:r>
      <w:r w:rsidR="001A6777" w:rsidRPr="003578BF">
        <w:rPr>
          <w:rFonts w:ascii="Times New Roman" w:hAnsi="Times New Roman" w:cs="Times New Roman" w:hint="eastAsia"/>
        </w:rPr>
        <w:t>C</w:t>
      </w:r>
      <w:r w:rsidR="001A6777" w:rsidRPr="003578BF">
        <w:rPr>
          <w:rFonts w:ascii="Times New Roman" w:hAnsi="Times New Roman" w:cs="Times New Roman"/>
        </w:rPr>
        <w:t>ompany made provision for impairment of assets of RMB 193,598,600 in 2021.</w:t>
      </w:r>
      <w:bookmarkEnd w:id="22"/>
    </w:p>
    <w:p w14:paraId="0487C1E6" w14:textId="6ABEC894" w:rsidR="00DF4687" w:rsidRPr="003578BF" w:rsidRDefault="001A6777" w:rsidP="000A0604">
      <w:pPr>
        <w:pStyle w:val="a3"/>
        <w:spacing w:before="1" w:line="360" w:lineRule="auto"/>
        <w:ind w:left="120" w:right="216" w:firstLine="479"/>
        <w:jc w:val="both"/>
      </w:pPr>
      <w:bookmarkStart w:id="23" w:name="NT_TAR_0000000039"/>
      <w:r w:rsidRPr="003578BF">
        <w:rPr>
          <w:rFonts w:ascii="Times New Roman" w:hAnsi="Times New Roman" w:cs="Times New Roman" w:hint="eastAsia"/>
        </w:rPr>
        <w:t>T</w:t>
      </w:r>
      <w:r w:rsidR="0086258D" w:rsidRPr="003578BF">
        <w:rPr>
          <w:rFonts w:ascii="Times New Roman" w:hAnsi="Times New Roman" w:cs="Times New Roman"/>
        </w:rPr>
        <w:t>he Board of Supervisors</w:t>
      </w:r>
      <w:r w:rsidRPr="003578BF">
        <w:rPr>
          <w:rFonts w:ascii="Times New Roman" w:hAnsi="Times New Roman" w:cs="Times New Roman" w:hint="eastAsia"/>
        </w:rPr>
        <w:t xml:space="preserve"> thinks that</w:t>
      </w:r>
      <w:r w:rsidRPr="003578BF">
        <w:rPr>
          <w:rFonts w:ascii="Times New Roman" w:hAnsi="Times New Roman" w:cs="Times New Roman"/>
        </w:rPr>
        <w:t xml:space="preserve"> </w:t>
      </w:r>
      <w:r w:rsidRPr="003578BF">
        <w:rPr>
          <w:rFonts w:ascii="Times New Roman" w:hAnsi="Times New Roman" w:cs="Times New Roman" w:hint="eastAsia"/>
        </w:rPr>
        <w:t>t</w:t>
      </w:r>
      <w:r w:rsidR="0086258D" w:rsidRPr="003578BF">
        <w:rPr>
          <w:rFonts w:ascii="Times New Roman" w:hAnsi="Times New Roman" w:cs="Times New Roman"/>
        </w:rPr>
        <w:t xml:space="preserve">he Company shall make provision for impairment of assets in accordance with the </w:t>
      </w:r>
      <w:r w:rsidR="0086258D" w:rsidRPr="003578BF">
        <w:rPr>
          <w:rFonts w:ascii="Times New Roman" w:hAnsi="Times New Roman" w:cs="Times New Roman"/>
          <w:i/>
        </w:rPr>
        <w:t>Accounting Standards for Business Enterprises</w:t>
      </w:r>
      <w:r w:rsidR="0086258D" w:rsidRPr="003578BF">
        <w:rPr>
          <w:rFonts w:ascii="Times New Roman" w:hAnsi="Times New Roman" w:cs="Times New Roman"/>
        </w:rPr>
        <w:t xml:space="preserve"> and relevant regulations</w:t>
      </w:r>
      <w:r w:rsidRPr="003578BF">
        <w:rPr>
          <w:rFonts w:ascii="Times New Roman" w:hAnsi="Times New Roman" w:cs="Times New Roman" w:hint="eastAsia"/>
        </w:rPr>
        <w:t>.</w:t>
      </w:r>
      <w:r w:rsidR="0086258D" w:rsidRPr="003578BF">
        <w:rPr>
          <w:rFonts w:ascii="Times New Roman" w:hAnsi="Times New Roman" w:cs="Times New Roman"/>
        </w:rPr>
        <w:t xml:space="preserve"> It conforms to the actual situation of the </w:t>
      </w:r>
      <w:r w:rsidRPr="003578BF">
        <w:rPr>
          <w:rFonts w:ascii="Times New Roman" w:hAnsi="Times New Roman" w:cs="Times New Roman" w:hint="eastAsia"/>
        </w:rPr>
        <w:t>C</w:t>
      </w:r>
      <w:r w:rsidR="0086258D" w:rsidRPr="003578BF">
        <w:rPr>
          <w:rFonts w:ascii="Times New Roman" w:hAnsi="Times New Roman" w:cs="Times New Roman"/>
        </w:rPr>
        <w:t xml:space="preserve">ompany, reflects the soundness and prudence of the </w:t>
      </w:r>
      <w:r w:rsidRPr="003578BF">
        <w:rPr>
          <w:rFonts w:ascii="Times New Roman" w:hAnsi="Times New Roman" w:cs="Times New Roman" w:hint="eastAsia"/>
        </w:rPr>
        <w:t>C</w:t>
      </w:r>
      <w:r w:rsidR="0086258D" w:rsidRPr="003578BF">
        <w:rPr>
          <w:rFonts w:ascii="Times New Roman" w:hAnsi="Times New Roman" w:cs="Times New Roman"/>
        </w:rPr>
        <w:t>ompany</w:t>
      </w:r>
      <w:r w:rsidRPr="003578BF">
        <w:rPr>
          <w:rFonts w:ascii="Times New Roman" w:hAnsi="Times New Roman" w:cs="Times New Roman"/>
        </w:rPr>
        <w:t>’</w:t>
      </w:r>
      <w:r w:rsidR="0086258D" w:rsidRPr="003578BF">
        <w:rPr>
          <w:rFonts w:ascii="Times New Roman" w:hAnsi="Times New Roman" w:cs="Times New Roman"/>
        </w:rPr>
        <w:t xml:space="preserve">s accounting policies, and is conducive to reflecting the </w:t>
      </w:r>
      <w:r w:rsidRPr="003578BF">
        <w:rPr>
          <w:rFonts w:ascii="Times New Roman" w:hAnsi="Times New Roman" w:cs="Times New Roman" w:hint="eastAsia"/>
        </w:rPr>
        <w:t>C</w:t>
      </w:r>
      <w:r w:rsidR="0086258D" w:rsidRPr="003578BF">
        <w:rPr>
          <w:rFonts w:ascii="Times New Roman" w:hAnsi="Times New Roman" w:cs="Times New Roman"/>
        </w:rPr>
        <w:t>ompany</w:t>
      </w:r>
      <w:r w:rsidRPr="003578BF">
        <w:rPr>
          <w:rFonts w:ascii="Times New Roman" w:hAnsi="Times New Roman" w:cs="Times New Roman"/>
        </w:rPr>
        <w:t>’</w:t>
      </w:r>
      <w:r w:rsidR="0086258D" w:rsidRPr="003578BF">
        <w:rPr>
          <w:rFonts w:ascii="Times New Roman" w:hAnsi="Times New Roman" w:cs="Times New Roman"/>
        </w:rPr>
        <w:t xml:space="preserve">s assets more fairly after accrual. The decision-making procedures comply with the provisions of relevant laws, regulations and the </w:t>
      </w:r>
      <w:r w:rsidR="0086258D" w:rsidRPr="003578BF">
        <w:rPr>
          <w:rFonts w:ascii="Times New Roman" w:hAnsi="Times New Roman" w:cs="Times New Roman"/>
          <w:i/>
        </w:rPr>
        <w:t>Articles of Association</w:t>
      </w:r>
      <w:r w:rsidR="0086258D" w:rsidRPr="003578BF">
        <w:rPr>
          <w:rFonts w:ascii="Times New Roman" w:hAnsi="Times New Roman" w:cs="Times New Roman"/>
        </w:rPr>
        <w:t>,</w:t>
      </w:r>
      <w:r w:rsidRPr="003578BF">
        <w:rPr>
          <w:rFonts w:ascii="Times New Roman" w:hAnsi="Times New Roman" w:cs="Times New Roman" w:hint="eastAsia"/>
        </w:rPr>
        <w:t xml:space="preserve"> without any</w:t>
      </w:r>
      <w:r w:rsidR="0086258D" w:rsidRPr="003578BF">
        <w:rPr>
          <w:rFonts w:ascii="Times New Roman" w:hAnsi="Times New Roman" w:cs="Times New Roman"/>
        </w:rPr>
        <w:t xml:space="preserve"> damage to the legitimate rights and interests of the </w:t>
      </w:r>
      <w:r w:rsidRPr="003578BF">
        <w:rPr>
          <w:rFonts w:ascii="Times New Roman" w:hAnsi="Times New Roman" w:cs="Times New Roman" w:hint="eastAsia"/>
        </w:rPr>
        <w:t>C</w:t>
      </w:r>
      <w:r w:rsidR="0086258D" w:rsidRPr="003578BF">
        <w:rPr>
          <w:rFonts w:ascii="Times New Roman" w:hAnsi="Times New Roman" w:cs="Times New Roman"/>
        </w:rPr>
        <w:t xml:space="preserve">ompany and </w:t>
      </w:r>
      <w:r w:rsidRPr="003578BF">
        <w:rPr>
          <w:rFonts w:ascii="Times New Roman" w:hAnsi="Times New Roman" w:cs="Times New Roman" w:hint="eastAsia"/>
        </w:rPr>
        <w:t xml:space="preserve">its </w:t>
      </w:r>
      <w:r w:rsidR="0086258D" w:rsidRPr="003578BF">
        <w:rPr>
          <w:rFonts w:ascii="Times New Roman" w:hAnsi="Times New Roman" w:cs="Times New Roman"/>
        </w:rPr>
        <w:t xml:space="preserve">shareholders. </w:t>
      </w:r>
      <w:r w:rsidRPr="003578BF">
        <w:rPr>
          <w:rFonts w:ascii="Times New Roman" w:hAnsi="Times New Roman" w:cs="Times New Roman" w:hint="eastAsia"/>
        </w:rPr>
        <w:t xml:space="preserve">Therefore, the </w:t>
      </w:r>
      <w:r w:rsidRPr="003578BF">
        <w:rPr>
          <w:rFonts w:ascii="Times New Roman" w:hAnsi="Times New Roman" w:cs="Times New Roman"/>
        </w:rPr>
        <w:t xml:space="preserve">Board of Supervisors </w:t>
      </w:r>
      <w:r w:rsidRPr="003578BF">
        <w:rPr>
          <w:rFonts w:ascii="Times New Roman" w:hAnsi="Times New Roman" w:cs="Times New Roman" w:hint="eastAsia"/>
        </w:rPr>
        <w:t>a</w:t>
      </w:r>
      <w:r w:rsidR="0086258D" w:rsidRPr="003578BF">
        <w:rPr>
          <w:rFonts w:ascii="Times New Roman" w:hAnsi="Times New Roman" w:cs="Times New Roman"/>
        </w:rPr>
        <w:t>gree</w:t>
      </w:r>
      <w:r w:rsidRPr="003578BF">
        <w:rPr>
          <w:rFonts w:ascii="Times New Roman" w:hAnsi="Times New Roman" w:cs="Times New Roman" w:hint="eastAsia"/>
        </w:rPr>
        <w:t>s</w:t>
      </w:r>
      <w:r w:rsidR="0086258D" w:rsidRPr="003578BF">
        <w:rPr>
          <w:rFonts w:ascii="Times New Roman" w:hAnsi="Times New Roman" w:cs="Times New Roman"/>
        </w:rPr>
        <w:t xml:space="preserve"> with matters related to the Company</w:t>
      </w:r>
      <w:r w:rsidRPr="003578BF">
        <w:rPr>
          <w:rFonts w:ascii="Times New Roman" w:hAnsi="Times New Roman" w:cs="Times New Roman"/>
        </w:rPr>
        <w:t>’</w:t>
      </w:r>
      <w:r w:rsidR="0086258D" w:rsidRPr="003578BF">
        <w:rPr>
          <w:rFonts w:ascii="Times New Roman" w:hAnsi="Times New Roman" w:cs="Times New Roman"/>
        </w:rPr>
        <w:t xml:space="preserve">s provision </w:t>
      </w:r>
      <w:r w:rsidRPr="003578BF">
        <w:rPr>
          <w:rFonts w:ascii="Times New Roman" w:hAnsi="Times New Roman" w:cs="Times New Roman"/>
        </w:rPr>
        <w:t>for impairment of assets</w:t>
      </w:r>
      <w:r w:rsidR="0086258D" w:rsidRPr="003578BF">
        <w:rPr>
          <w:rFonts w:ascii="Times New Roman" w:hAnsi="Times New Roman" w:cs="Times New Roman"/>
        </w:rPr>
        <w:t xml:space="preserve"> in 2021.</w:t>
      </w:r>
      <w:bookmarkEnd w:id="23"/>
    </w:p>
    <w:p w14:paraId="672642C9" w14:textId="710E9CF0" w:rsidR="00DF4687" w:rsidRPr="003578BF" w:rsidRDefault="0086258D" w:rsidP="000A0604">
      <w:pPr>
        <w:pStyle w:val="1"/>
        <w:spacing w:before="79" w:line="360" w:lineRule="auto"/>
        <w:jc w:val="both"/>
      </w:pPr>
      <w:bookmarkStart w:id="24" w:name="NT_TAR_0000000040"/>
      <w:r w:rsidRPr="003578BF">
        <w:rPr>
          <w:rFonts w:ascii="Times New Roman" w:hAnsi="Times New Roman" w:cs="Times New Roman"/>
        </w:rPr>
        <w:lastRenderedPageBreak/>
        <w:t xml:space="preserve">VIII. </w:t>
      </w:r>
      <w:r w:rsidR="001A6777" w:rsidRPr="003578BF">
        <w:rPr>
          <w:rFonts w:ascii="Times New Roman" w:hAnsi="Times New Roman" w:cs="Times New Roman"/>
        </w:rPr>
        <w:t xml:space="preserve">Deliberating and adopting </w:t>
      </w:r>
      <w:r w:rsidRPr="003578BF">
        <w:rPr>
          <w:rFonts w:ascii="Times New Roman" w:hAnsi="Times New Roman" w:cs="Times New Roman"/>
        </w:rPr>
        <w:t xml:space="preserve">the </w:t>
      </w:r>
      <w:bookmarkEnd w:id="24"/>
      <w:r w:rsidR="001A6777" w:rsidRPr="003578BF">
        <w:rPr>
          <w:rFonts w:ascii="Times New Roman" w:hAnsi="Times New Roman" w:cs="Times New Roman"/>
          <w:i/>
        </w:rPr>
        <w:t>Annual Report 2021</w:t>
      </w:r>
      <w:r w:rsidR="001A6777" w:rsidRPr="003578BF">
        <w:rPr>
          <w:rFonts w:ascii="Times New Roman" w:hAnsi="Times New Roman" w:cs="Times New Roman"/>
        </w:rPr>
        <w:t xml:space="preserve"> and its summary</w:t>
      </w:r>
    </w:p>
    <w:p w14:paraId="29660481" w14:textId="354FADF1" w:rsidR="001A6777" w:rsidRPr="003578BF" w:rsidRDefault="00ED7EF1" w:rsidP="000A0604">
      <w:pPr>
        <w:pStyle w:val="a3"/>
        <w:spacing w:before="1" w:line="360" w:lineRule="auto"/>
        <w:ind w:left="120" w:right="216" w:firstLine="479"/>
        <w:jc w:val="both"/>
      </w:pPr>
      <w:r w:rsidRPr="003578BF">
        <w:rPr>
          <w:rFonts w:ascii="Times New Roman" w:eastAsia="Microsoft JhengHei" w:hAnsi="Times New Roman" w:cs="Times New Roman"/>
        </w:rPr>
        <w:t>Voting results: 3 affirmative votes (100% of the valid votes), 0 negative votes and 0 abstention votes</w:t>
      </w:r>
      <w:bookmarkStart w:id="25" w:name="NT_TAR_0000000042"/>
    </w:p>
    <w:p w14:paraId="54C80ECF" w14:textId="7D61DB97" w:rsidR="00DF4687" w:rsidRPr="003578BF" w:rsidRDefault="0086258D" w:rsidP="000A0604">
      <w:pPr>
        <w:pStyle w:val="a3"/>
        <w:spacing w:before="1" w:line="360" w:lineRule="auto"/>
        <w:ind w:left="120" w:right="216" w:firstLine="479"/>
        <w:jc w:val="both"/>
      </w:pPr>
      <w:r w:rsidRPr="003578BF">
        <w:rPr>
          <w:rFonts w:ascii="Times New Roman" w:hAnsi="Times New Roman" w:cs="Times New Roman"/>
        </w:rPr>
        <w:t xml:space="preserve">The </w:t>
      </w:r>
      <w:r w:rsidRPr="003578BF">
        <w:rPr>
          <w:rFonts w:ascii="Times New Roman" w:eastAsia="Microsoft JhengHei" w:hAnsi="Times New Roman" w:cs="Times New Roman"/>
        </w:rPr>
        <w:t>Board</w:t>
      </w:r>
      <w:r w:rsidRPr="003578BF">
        <w:rPr>
          <w:rFonts w:ascii="Times New Roman" w:hAnsi="Times New Roman" w:cs="Times New Roman"/>
        </w:rPr>
        <w:t xml:space="preserve"> of Supervisors reviewed the </w:t>
      </w:r>
      <w:r w:rsidR="001A6777" w:rsidRPr="003578BF">
        <w:rPr>
          <w:rFonts w:ascii="Times New Roman" w:hAnsi="Times New Roman" w:cs="Times New Roman"/>
        </w:rPr>
        <w:t>Company’s</w:t>
      </w:r>
      <w:r w:rsidR="001A6777" w:rsidRPr="003578BF">
        <w:rPr>
          <w:rFonts w:ascii="Times New Roman" w:hAnsi="Times New Roman" w:cs="Times New Roman"/>
          <w:i/>
        </w:rPr>
        <w:t xml:space="preserve"> Annual Report 2021</w:t>
      </w:r>
      <w:r w:rsidRPr="003578BF">
        <w:rPr>
          <w:rFonts w:ascii="Times New Roman" w:hAnsi="Times New Roman" w:cs="Times New Roman"/>
        </w:rPr>
        <w:t xml:space="preserve"> and </w:t>
      </w:r>
      <w:r w:rsidR="009C3E6E" w:rsidRPr="003578BF">
        <w:rPr>
          <w:rFonts w:ascii="Times New Roman" w:hAnsi="Times New Roman" w:cs="Times New Roman" w:hint="eastAsia"/>
        </w:rPr>
        <w:t xml:space="preserve">gave the following </w:t>
      </w:r>
      <w:r w:rsidR="009C3E6E" w:rsidRPr="003578BF">
        <w:rPr>
          <w:rFonts w:ascii="Times New Roman" w:hAnsi="Times New Roman" w:cs="Times New Roman"/>
        </w:rPr>
        <w:t>opinion</w:t>
      </w:r>
      <w:r w:rsidR="009C3E6E" w:rsidRPr="003578BF">
        <w:rPr>
          <w:rFonts w:ascii="Times New Roman" w:hAnsi="Times New Roman" w:cs="Times New Roman" w:hint="eastAsia"/>
        </w:rPr>
        <w:t>s</w:t>
      </w:r>
      <w:r w:rsidRPr="003578BF">
        <w:rPr>
          <w:rFonts w:ascii="Times New Roman" w:hAnsi="Times New Roman" w:cs="Times New Roman"/>
        </w:rPr>
        <w:t>:</w:t>
      </w:r>
      <w:bookmarkEnd w:id="25"/>
    </w:p>
    <w:p w14:paraId="19ECF591" w14:textId="31FAA2FE" w:rsidR="00DF4687" w:rsidRPr="003578BF" w:rsidRDefault="0086258D" w:rsidP="000A0604">
      <w:pPr>
        <w:pStyle w:val="a5"/>
        <w:numPr>
          <w:ilvl w:val="0"/>
          <w:numId w:val="2"/>
        </w:numPr>
        <w:tabs>
          <w:tab w:val="left" w:pos="782"/>
        </w:tabs>
        <w:spacing w:before="0" w:line="360" w:lineRule="auto"/>
        <w:ind w:right="219" w:firstLine="479"/>
        <w:jc w:val="both"/>
        <w:rPr>
          <w:sz w:val="24"/>
          <w:szCs w:val="24"/>
        </w:rPr>
      </w:pPr>
      <w:bookmarkStart w:id="26" w:name="NT_TAR_0000000043"/>
      <w:r w:rsidRPr="003578BF">
        <w:rPr>
          <w:rFonts w:ascii="Times New Roman" w:hAnsi="Times New Roman" w:cs="Times New Roman"/>
          <w:sz w:val="24"/>
        </w:rPr>
        <w:t>The preparation and review procedures</w:t>
      </w:r>
      <w:r w:rsidRPr="003578BF">
        <w:rPr>
          <w:rFonts w:ascii="Times New Roman" w:hAnsi="Times New Roman" w:cs="Times New Roman"/>
          <w:sz w:val="24"/>
          <w:szCs w:val="24"/>
        </w:rPr>
        <w:t xml:space="preserve"> of the </w:t>
      </w:r>
      <w:r w:rsidR="001A6777" w:rsidRPr="003578BF">
        <w:rPr>
          <w:rFonts w:ascii="Times New Roman" w:hAnsi="Times New Roman" w:cs="Times New Roman"/>
          <w:i/>
          <w:sz w:val="24"/>
          <w:szCs w:val="24"/>
        </w:rPr>
        <w:t>Annual Report 2021</w:t>
      </w:r>
      <w:r w:rsidR="001A6777" w:rsidRPr="003578BF">
        <w:rPr>
          <w:rFonts w:ascii="Times New Roman" w:hAnsi="Times New Roman" w:cs="Times New Roman"/>
          <w:sz w:val="24"/>
          <w:szCs w:val="24"/>
        </w:rPr>
        <w:t xml:space="preserve"> </w:t>
      </w:r>
      <w:r w:rsidRPr="003578BF">
        <w:rPr>
          <w:rFonts w:ascii="Times New Roman" w:hAnsi="Times New Roman" w:cs="Times New Roman"/>
          <w:sz w:val="24"/>
          <w:szCs w:val="24"/>
        </w:rPr>
        <w:t xml:space="preserve">comply </w:t>
      </w:r>
      <w:r w:rsidRPr="003578BF">
        <w:rPr>
          <w:rFonts w:ascii="Times New Roman" w:hAnsi="Times New Roman" w:cs="Times New Roman"/>
          <w:sz w:val="24"/>
        </w:rPr>
        <w:t>with laws, regula</w:t>
      </w:r>
      <w:r w:rsidRPr="003578BF">
        <w:rPr>
          <w:rFonts w:ascii="Times New Roman" w:hAnsi="Times New Roman" w:cs="Times New Roman"/>
          <w:sz w:val="24"/>
          <w:szCs w:val="24"/>
        </w:rPr>
        <w:t>tions,</w:t>
      </w:r>
      <w:r w:rsidR="001A6777" w:rsidRPr="003578BF">
        <w:rPr>
          <w:rFonts w:ascii="Times New Roman" w:hAnsi="Times New Roman" w:cs="Times New Roman"/>
          <w:sz w:val="24"/>
          <w:szCs w:val="24"/>
        </w:rPr>
        <w:t xml:space="preserve"> Articles </w:t>
      </w:r>
      <w:r w:rsidR="001A6777" w:rsidRPr="003578BF">
        <w:rPr>
          <w:rFonts w:ascii="Times New Roman" w:hAnsi="Times New Roman" w:cs="Times New Roman" w:hint="eastAsia"/>
          <w:sz w:val="24"/>
          <w:szCs w:val="24"/>
        </w:rPr>
        <w:t>o</w:t>
      </w:r>
      <w:r w:rsidR="001A6777" w:rsidRPr="003578BF">
        <w:rPr>
          <w:rFonts w:ascii="Times New Roman" w:hAnsi="Times New Roman" w:cs="Times New Roman"/>
          <w:sz w:val="24"/>
          <w:szCs w:val="24"/>
        </w:rPr>
        <w:t>f Associ</w:t>
      </w:r>
      <w:r w:rsidRPr="003578BF">
        <w:rPr>
          <w:rFonts w:ascii="Times New Roman" w:hAnsi="Times New Roman" w:cs="Times New Roman"/>
          <w:sz w:val="24"/>
          <w:szCs w:val="24"/>
        </w:rPr>
        <w:t>ation and the Company</w:t>
      </w:r>
      <w:r w:rsidR="001A6777" w:rsidRPr="003578BF">
        <w:rPr>
          <w:rFonts w:ascii="Times New Roman" w:hAnsi="Times New Roman" w:cs="Times New Roman"/>
          <w:sz w:val="24"/>
          <w:szCs w:val="24"/>
        </w:rPr>
        <w:t>’</w:t>
      </w:r>
      <w:r w:rsidRPr="003578BF">
        <w:rPr>
          <w:rFonts w:ascii="Times New Roman" w:hAnsi="Times New Roman" w:cs="Times New Roman"/>
          <w:sz w:val="24"/>
          <w:szCs w:val="24"/>
        </w:rPr>
        <w:t>s internal management system;</w:t>
      </w:r>
      <w:bookmarkEnd w:id="26"/>
    </w:p>
    <w:p w14:paraId="7D920636" w14:textId="53343512" w:rsidR="00DF4687" w:rsidRPr="003578BF" w:rsidRDefault="0086258D" w:rsidP="000A0604">
      <w:pPr>
        <w:pStyle w:val="a5"/>
        <w:numPr>
          <w:ilvl w:val="0"/>
          <w:numId w:val="2"/>
        </w:numPr>
        <w:tabs>
          <w:tab w:val="left" w:pos="782"/>
        </w:tabs>
        <w:spacing w:before="0" w:line="360" w:lineRule="auto"/>
        <w:ind w:right="219" w:firstLine="479"/>
        <w:jc w:val="both"/>
        <w:rPr>
          <w:sz w:val="24"/>
          <w:szCs w:val="24"/>
        </w:rPr>
      </w:pPr>
      <w:bookmarkStart w:id="27" w:name="NT_TAR_0000000044"/>
      <w:r w:rsidRPr="003578BF">
        <w:rPr>
          <w:rFonts w:ascii="Times New Roman" w:hAnsi="Times New Roman" w:cs="Times New Roman"/>
          <w:sz w:val="24"/>
          <w:szCs w:val="24"/>
        </w:rPr>
        <w:t xml:space="preserve">The content and format of the </w:t>
      </w:r>
      <w:r w:rsidR="001A6777" w:rsidRPr="003578BF">
        <w:rPr>
          <w:rFonts w:ascii="Times New Roman" w:hAnsi="Times New Roman" w:cs="Times New Roman"/>
          <w:i/>
          <w:sz w:val="24"/>
          <w:szCs w:val="24"/>
        </w:rPr>
        <w:t>Annual Report 2021</w:t>
      </w:r>
      <w:r w:rsidRPr="003578BF">
        <w:rPr>
          <w:rFonts w:ascii="Times New Roman" w:hAnsi="Times New Roman" w:cs="Times New Roman"/>
          <w:sz w:val="24"/>
          <w:szCs w:val="24"/>
        </w:rPr>
        <w:t xml:space="preserve"> comply with the regulations of China Securities Regulatory Commission and Shanghai Stock Exchange. The content</w:t>
      </w:r>
      <w:r w:rsidR="009C3E6E" w:rsidRPr="003578BF">
        <w:rPr>
          <w:rFonts w:ascii="Times New Roman" w:hAnsi="Times New Roman" w:cs="Times New Roman"/>
          <w:sz w:val="24"/>
          <w:szCs w:val="24"/>
        </w:rPr>
        <w:t>s</w:t>
      </w:r>
      <w:r w:rsidRPr="003578BF">
        <w:rPr>
          <w:rFonts w:ascii="Times New Roman" w:hAnsi="Times New Roman" w:cs="Times New Roman"/>
          <w:sz w:val="24"/>
          <w:szCs w:val="24"/>
        </w:rPr>
        <w:t xml:space="preserve"> of the report </w:t>
      </w:r>
      <w:r w:rsidR="009C3E6E" w:rsidRPr="003578BF">
        <w:rPr>
          <w:rFonts w:ascii="Times New Roman" w:hAnsi="Times New Roman" w:cs="Times New Roman" w:hint="eastAsia"/>
          <w:sz w:val="24"/>
          <w:szCs w:val="24"/>
        </w:rPr>
        <w:t>are</w:t>
      </w:r>
      <w:r w:rsidRPr="003578BF">
        <w:rPr>
          <w:rFonts w:ascii="Times New Roman" w:hAnsi="Times New Roman" w:cs="Times New Roman"/>
          <w:sz w:val="24"/>
          <w:szCs w:val="24"/>
        </w:rPr>
        <w:t xml:space="preserve"> true, accurate and complete, </w:t>
      </w:r>
      <w:r w:rsidR="009C3E6E" w:rsidRPr="003578BF">
        <w:rPr>
          <w:rFonts w:ascii="Times New Roman" w:hAnsi="Times New Roman" w:cs="Times New Roman" w:hint="eastAsia"/>
          <w:sz w:val="24"/>
          <w:szCs w:val="24"/>
        </w:rPr>
        <w:t>without any</w:t>
      </w:r>
      <w:r w:rsidRPr="003578BF">
        <w:rPr>
          <w:rFonts w:ascii="Times New Roman" w:hAnsi="Times New Roman" w:cs="Times New Roman"/>
          <w:sz w:val="24"/>
          <w:szCs w:val="24"/>
        </w:rPr>
        <w:t xml:space="preserve"> false records, misleading statements or major omissions. The information contained </w:t>
      </w:r>
      <w:r w:rsidR="009C3E6E" w:rsidRPr="003578BF">
        <w:rPr>
          <w:rFonts w:ascii="Times New Roman" w:hAnsi="Times New Roman" w:cs="Times New Roman" w:hint="eastAsia"/>
          <w:sz w:val="24"/>
          <w:szCs w:val="24"/>
        </w:rPr>
        <w:t xml:space="preserve">in the report </w:t>
      </w:r>
      <w:r w:rsidRPr="003578BF">
        <w:rPr>
          <w:rFonts w:ascii="Times New Roman" w:hAnsi="Times New Roman" w:cs="Times New Roman"/>
          <w:sz w:val="24"/>
          <w:szCs w:val="24"/>
        </w:rPr>
        <w:t>can truly reflect the Compan</w:t>
      </w:r>
      <w:r w:rsidR="009C3E6E" w:rsidRPr="003578BF">
        <w:rPr>
          <w:rFonts w:ascii="Times New Roman" w:hAnsi="Times New Roman" w:cs="Times New Roman" w:hint="eastAsia"/>
          <w:sz w:val="24"/>
          <w:szCs w:val="24"/>
        </w:rPr>
        <w:t>y</w:t>
      </w:r>
      <w:r w:rsidR="009C3E6E" w:rsidRPr="003578BF">
        <w:rPr>
          <w:rFonts w:ascii="Times New Roman" w:hAnsi="Times New Roman" w:cs="Times New Roman"/>
          <w:sz w:val="24"/>
          <w:szCs w:val="24"/>
        </w:rPr>
        <w:t>’</w:t>
      </w:r>
      <w:r w:rsidRPr="003578BF">
        <w:rPr>
          <w:rFonts w:ascii="Times New Roman" w:hAnsi="Times New Roman" w:cs="Times New Roman"/>
          <w:sz w:val="24"/>
          <w:szCs w:val="24"/>
        </w:rPr>
        <w:t>s operation, management and financial situation during the reporting period;</w:t>
      </w:r>
      <w:bookmarkEnd w:id="27"/>
    </w:p>
    <w:p w14:paraId="66054571" w14:textId="4503AAF5" w:rsidR="00DF4687" w:rsidRPr="003578BF" w:rsidRDefault="0086258D" w:rsidP="000A0604">
      <w:pPr>
        <w:pStyle w:val="a5"/>
        <w:numPr>
          <w:ilvl w:val="0"/>
          <w:numId w:val="2"/>
        </w:numPr>
        <w:tabs>
          <w:tab w:val="left" w:pos="782"/>
        </w:tabs>
        <w:spacing w:before="159" w:line="360" w:lineRule="auto"/>
        <w:ind w:right="217" w:firstLine="479"/>
        <w:jc w:val="both"/>
        <w:rPr>
          <w:sz w:val="24"/>
        </w:rPr>
      </w:pPr>
      <w:bookmarkStart w:id="28" w:name="NT_TAR_0000000045"/>
      <w:r w:rsidRPr="003578BF">
        <w:rPr>
          <w:rFonts w:ascii="Times New Roman" w:hAnsi="Times New Roman" w:cs="Times New Roman"/>
          <w:sz w:val="24"/>
          <w:szCs w:val="24"/>
        </w:rPr>
        <w:t xml:space="preserve">Before </w:t>
      </w:r>
      <w:r w:rsidR="009C3E6E" w:rsidRPr="003578BF">
        <w:rPr>
          <w:rFonts w:ascii="Times New Roman" w:hAnsi="Times New Roman" w:cs="Times New Roman" w:hint="eastAsia"/>
          <w:sz w:val="24"/>
          <w:szCs w:val="24"/>
        </w:rPr>
        <w:t>giving</w:t>
      </w:r>
      <w:r w:rsidRPr="003578BF">
        <w:rPr>
          <w:rFonts w:ascii="Times New Roman" w:hAnsi="Times New Roman" w:cs="Times New Roman"/>
          <w:sz w:val="24"/>
          <w:szCs w:val="24"/>
        </w:rPr>
        <w:t xml:space="preserve"> th</w:t>
      </w:r>
      <w:r w:rsidR="009C3E6E" w:rsidRPr="003578BF">
        <w:rPr>
          <w:rFonts w:ascii="Times New Roman" w:hAnsi="Times New Roman" w:cs="Times New Roman" w:hint="eastAsia"/>
          <w:sz w:val="24"/>
          <w:szCs w:val="24"/>
        </w:rPr>
        <w:t>e above</w:t>
      </w:r>
      <w:r w:rsidRPr="003578BF">
        <w:rPr>
          <w:rFonts w:ascii="Times New Roman" w:hAnsi="Times New Roman" w:cs="Times New Roman"/>
          <w:sz w:val="24"/>
          <w:szCs w:val="24"/>
        </w:rPr>
        <w:t xml:space="preserve"> op</w:t>
      </w:r>
      <w:r w:rsidRPr="003578BF">
        <w:rPr>
          <w:rFonts w:ascii="Times New Roman" w:hAnsi="Times New Roman" w:cs="Times New Roman"/>
          <w:sz w:val="24"/>
        </w:rPr>
        <w:t>inion</w:t>
      </w:r>
      <w:r w:rsidR="009C3E6E" w:rsidRPr="003578BF">
        <w:rPr>
          <w:rFonts w:ascii="Times New Roman" w:hAnsi="Times New Roman" w:cs="Times New Roman" w:hint="eastAsia"/>
          <w:sz w:val="24"/>
        </w:rPr>
        <w:t>s</w:t>
      </w:r>
      <w:r w:rsidRPr="003578BF">
        <w:rPr>
          <w:rFonts w:ascii="Times New Roman" w:hAnsi="Times New Roman" w:cs="Times New Roman"/>
          <w:sz w:val="24"/>
        </w:rPr>
        <w:t>, the Board of Supervisors did not find any violation of confidentiality by the personnel involved in the preparation and review of periodic reports.</w:t>
      </w:r>
      <w:bookmarkEnd w:id="28"/>
    </w:p>
    <w:p w14:paraId="7345FBC1" w14:textId="262C082C" w:rsidR="00DF4687" w:rsidRPr="003578BF" w:rsidRDefault="0086258D" w:rsidP="000A0604">
      <w:pPr>
        <w:pStyle w:val="a3"/>
        <w:spacing w:before="157" w:line="360" w:lineRule="auto"/>
        <w:ind w:left="600"/>
        <w:jc w:val="both"/>
      </w:pPr>
      <w:bookmarkStart w:id="29" w:name="NT_TAR_0000000046"/>
      <w:r w:rsidRPr="003578BF">
        <w:rPr>
          <w:rFonts w:ascii="Times New Roman" w:hAnsi="Times New Roman" w:cs="Times New Roman"/>
        </w:rPr>
        <w:t>This proposal will be submitted to the shareholders</w:t>
      </w:r>
      <w:r w:rsidR="009C3E6E" w:rsidRPr="003578BF">
        <w:rPr>
          <w:rFonts w:ascii="Times New Roman" w:hAnsi="Times New Roman" w:cs="Times New Roman"/>
        </w:rPr>
        <w:t>’</w:t>
      </w:r>
      <w:r w:rsidRPr="003578BF">
        <w:rPr>
          <w:rFonts w:ascii="Times New Roman" w:hAnsi="Times New Roman" w:cs="Times New Roman"/>
        </w:rPr>
        <w:t xml:space="preserve"> meeting for deliberation.</w:t>
      </w:r>
      <w:bookmarkEnd w:id="29"/>
    </w:p>
    <w:p w14:paraId="22F8EB9F" w14:textId="50D1921F" w:rsidR="00DF4687" w:rsidRPr="003578BF" w:rsidRDefault="0086258D" w:rsidP="000A0604">
      <w:pPr>
        <w:pStyle w:val="1"/>
        <w:spacing w:before="1" w:line="360" w:lineRule="auto"/>
        <w:jc w:val="both"/>
      </w:pPr>
      <w:bookmarkStart w:id="30" w:name="NT_TAR_0000000048"/>
      <w:r w:rsidRPr="003578BF">
        <w:rPr>
          <w:rFonts w:ascii="Times New Roman" w:hAnsi="Times New Roman" w:cs="Times New Roman"/>
        </w:rPr>
        <w:t xml:space="preserve">IX. Deliberating and </w:t>
      </w:r>
      <w:r w:rsidR="009C3E6E" w:rsidRPr="003578BF">
        <w:rPr>
          <w:rFonts w:ascii="Times New Roman" w:eastAsiaTheme="minorEastAsia" w:hAnsi="Times New Roman" w:cs="Times New Roman" w:hint="eastAsia"/>
        </w:rPr>
        <w:t>adopt</w:t>
      </w:r>
      <w:r w:rsidRPr="003578BF">
        <w:rPr>
          <w:rFonts w:ascii="Times New Roman" w:hAnsi="Times New Roman" w:cs="Times New Roman"/>
        </w:rPr>
        <w:t xml:space="preserve">ing the </w:t>
      </w:r>
      <w:r w:rsidRPr="003578BF">
        <w:rPr>
          <w:rFonts w:ascii="Times New Roman" w:hAnsi="Times New Roman" w:cs="Times New Roman"/>
          <w:i/>
        </w:rPr>
        <w:t xml:space="preserve">Proposal on </w:t>
      </w:r>
      <w:r w:rsidR="009C3E6E" w:rsidRPr="003578BF">
        <w:rPr>
          <w:rFonts w:ascii="Times New Roman" w:hAnsi="Times New Roman" w:cs="Times New Roman"/>
          <w:i/>
        </w:rPr>
        <w:t xml:space="preserve">Cash Management </w:t>
      </w:r>
      <w:r w:rsidR="009C3E6E" w:rsidRPr="003578BF">
        <w:rPr>
          <w:rFonts w:ascii="Times New Roman" w:eastAsiaTheme="minorEastAsia" w:hAnsi="Times New Roman" w:cs="Times New Roman" w:hint="eastAsia"/>
          <w:i/>
        </w:rPr>
        <w:t>with</w:t>
      </w:r>
      <w:r w:rsidRPr="003578BF">
        <w:rPr>
          <w:rFonts w:ascii="Times New Roman" w:hAnsi="Times New Roman" w:cs="Times New Roman"/>
          <w:i/>
        </w:rPr>
        <w:t xml:space="preserve"> Part of Idle Self-owned Funds </w:t>
      </w:r>
      <w:bookmarkEnd w:id="30"/>
    </w:p>
    <w:p w14:paraId="72BAE47C" w14:textId="018CA15E" w:rsidR="00B71B9A" w:rsidRPr="003578BF" w:rsidRDefault="00ED7EF1" w:rsidP="000A0604">
      <w:pPr>
        <w:pStyle w:val="a3"/>
        <w:spacing w:before="1" w:line="360" w:lineRule="auto"/>
        <w:ind w:left="120" w:right="216" w:firstLine="479"/>
        <w:jc w:val="both"/>
      </w:pPr>
      <w:bookmarkStart w:id="31" w:name="NT_SRC_0000000049"/>
      <w:r w:rsidRPr="003578BF">
        <w:rPr>
          <w:rFonts w:ascii="Times New Roman" w:eastAsia="Microsoft JhengHei" w:hAnsi="Times New Roman" w:cs="Times New Roman"/>
        </w:rPr>
        <w:t>Voting results: 3 affirmative votes (100% of the valid votes), 0 negative votes and 0 abstention votes</w:t>
      </w:r>
    </w:p>
    <w:p w14:paraId="760F0467" w14:textId="5279AB14" w:rsidR="00DF4687" w:rsidRPr="003578BF" w:rsidRDefault="0086258D" w:rsidP="000A0604">
      <w:pPr>
        <w:pStyle w:val="a3"/>
        <w:spacing w:before="3" w:line="360" w:lineRule="auto"/>
        <w:ind w:right="343" w:firstLineChars="200" w:firstLine="480"/>
        <w:jc w:val="both"/>
      </w:pPr>
      <w:bookmarkStart w:id="32" w:name="NT_TAR_0000000049"/>
      <w:bookmarkEnd w:id="31"/>
      <w:r w:rsidRPr="003578BF">
        <w:rPr>
          <w:rFonts w:ascii="Times New Roman" w:hAnsi="Times New Roman" w:cs="Times New Roman"/>
        </w:rPr>
        <w:t>The Boa</w:t>
      </w:r>
      <w:r w:rsidR="00B71B9A" w:rsidRPr="003578BF">
        <w:rPr>
          <w:rFonts w:ascii="Times New Roman" w:hAnsi="Times New Roman" w:cs="Times New Roman"/>
        </w:rPr>
        <w:t>rd of Supervisors believes that</w:t>
      </w:r>
      <w:r w:rsidRPr="003578BF">
        <w:rPr>
          <w:rFonts w:ascii="Times New Roman" w:hAnsi="Times New Roman" w:cs="Times New Roman"/>
        </w:rPr>
        <w:t xml:space="preserve"> </w:t>
      </w:r>
      <w:r w:rsidR="00B71B9A" w:rsidRPr="003578BF">
        <w:rPr>
          <w:rFonts w:ascii="Times New Roman" w:hAnsi="Times New Roman" w:cs="Times New Roman" w:hint="eastAsia"/>
        </w:rPr>
        <w:t>without prejudice to</w:t>
      </w:r>
      <w:r w:rsidRPr="003578BF">
        <w:rPr>
          <w:rFonts w:ascii="Times New Roman" w:hAnsi="Times New Roman" w:cs="Times New Roman"/>
        </w:rPr>
        <w:t xml:space="preserve"> normal turnover of the Company</w:t>
      </w:r>
      <w:r w:rsidR="00B71B9A" w:rsidRPr="003578BF">
        <w:rPr>
          <w:rFonts w:ascii="Times New Roman" w:hAnsi="Times New Roman" w:cs="Times New Roman"/>
        </w:rPr>
        <w:t>’</w:t>
      </w:r>
      <w:r w:rsidRPr="003578BF">
        <w:rPr>
          <w:rFonts w:ascii="Times New Roman" w:hAnsi="Times New Roman" w:cs="Times New Roman"/>
        </w:rPr>
        <w:t xml:space="preserve">s daily funds and controllable risks, </w:t>
      </w:r>
      <w:bookmarkEnd w:id="32"/>
      <w:r w:rsidR="00B71B9A" w:rsidRPr="003578BF">
        <w:rPr>
          <w:rFonts w:ascii="Times New Roman" w:hAnsi="Times New Roman" w:cs="Times New Roman"/>
        </w:rPr>
        <w:t xml:space="preserve">the Company plans to use part of idle self-owned funds not exceeding RMB 500 million for cash management to </w:t>
      </w:r>
      <w:r w:rsidR="00B71B9A" w:rsidRPr="003578BF">
        <w:rPr>
          <w:rFonts w:ascii="Times New Roman" w:hAnsi="Times New Roman" w:cs="Times New Roman" w:hint="eastAsia"/>
        </w:rPr>
        <w:t>invest in</w:t>
      </w:r>
      <w:r w:rsidR="00B71B9A" w:rsidRPr="003578BF">
        <w:rPr>
          <w:rFonts w:ascii="Times New Roman" w:hAnsi="Times New Roman" w:cs="Times New Roman"/>
        </w:rPr>
        <w:t xml:space="preserve"> products with high safety, good liquidity and low risks. It is conducive to improving the use efficiency of the </w:t>
      </w:r>
      <w:r w:rsidR="00B71B9A" w:rsidRPr="003578BF">
        <w:rPr>
          <w:rFonts w:ascii="Times New Roman" w:hAnsi="Times New Roman" w:cs="Times New Roman" w:hint="eastAsia"/>
        </w:rPr>
        <w:t>C</w:t>
      </w:r>
      <w:r w:rsidR="00B71B9A" w:rsidRPr="003578BF">
        <w:rPr>
          <w:rFonts w:ascii="Times New Roman" w:hAnsi="Times New Roman" w:cs="Times New Roman"/>
        </w:rPr>
        <w:t xml:space="preserve">ompany’s capital and increasing the </w:t>
      </w:r>
      <w:r w:rsidR="00B71B9A" w:rsidRPr="003578BF">
        <w:rPr>
          <w:rFonts w:ascii="Times New Roman" w:hAnsi="Times New Roman" w:cs="Times New Roman" w:hint="eastAsia"/>
        </w:rPr>
        <w:t>C</w:t>
      </w:r>
      <w:r w:rsidR="00B71B9A" w:rsidRPr="003578BF">
        <w:rPr>
          <w:rFonts w:ascii="Times New Roman" w:hAnsi="Times New Roman" w:cs="Times New Roman"/>
        </w:rPr>
        <w:t>ompany’s capital income</w:t>
      </w:r>
      <w:r w:rsidR="00B71B9A" w:rsidRPr="003578BF">
        <w:rPr>
          <w:rFonts w:ascii="Times New Roman" w:hAnsi="Times New Roman" w:cs="Times New Roman" w:hint="eastAsia"/>
        </w:rPr>
        <w:t xml:space="preserve"> and will not</w:t>
      </w:r>
      <w:r w:rsidR="00B71B9A" w:rsidRPr="003578BF">
        <w:rPr>
          <w:rFonts w:ascii="Times New Roman" w:hAnsi="Times New Roman" w:cs="Times New Roman"/>
        </w:rPr>
        <w:t xml:space="preserve"> damage the interests of the </w:t>
      </w:r>
      <w:r w:rsidR="00B71B9A" w:rsidRPr="003578BF">
        <w:rPr>
          <w:rFonts w:ascii="Times New Roman" w:hAnsi="Times New Roman" w:cs="Times New Roman" w:hint="eastAsia"/>
        </w:rPr>
        <w:t>C</w:t>
      </w:r>
      <w:r w:rsidR="00B71B9A" w:rsidRPr="003578BF">
        <w:rPr>
          <w:rFonts w:ascii="Times New Roman" w:hAnsi="Times New Roman" w:cs="Times New Roman"/>
        </w:rPr>
        <w:t>ompany and all shareholders, especially the minority shareholders.</w:t>
      </w:r>
    </w:p>
    <w:p w14:paraId="3928DF33" w14:textId="5494CC9A" w:rsidR="00DF4687" w:rsidRPr="003578BF" w:rsidRDefault="0086258D" w:rsidP="000A0604">
      <w:pPr>
        <w:pStyle w:val="1"/>
        <w:spacing w:before="79" w:line="360" w:lineRule="auto"/>
        <w:jc w:val="both"/>
        <w:rPr>
          <w:i/>
        </w:rPr>
      </w:pPr>
      <w:bookmarkStart w:id="33" w:name="NT_TAR_0000000050"/>
      <w:r w:rsidRPr="003578BF">
        <w:rPr>
          <w:rFonts w:ascii="Times New Roman" w:hAnsi="Times New Roman" w:cs="Times New Roman"/>
        </w:rPr>
        <w:t xml:space="preserve">X. Deliberating and </w:t>
      </w:r>
      <w:r w:rsidR="00B71B9A" w:rsidRPr="003578BF">
        <w:rPr>
          <w:rFonts w:ascii="Times New Roman" w:eastAsiaTheme="minorEastAsia" w:hAnsi="Times New Roman" w:cs="Times New Roman" w:hint="eastAsia"/>
        </w:rPr>
        <w:t>adopt</w:t>
      </w:r>
      <w:r w:rsidRPr="003578BF">
        <w:rPr>
          <w:rFonts w:ascii="Times New Roman" w:hAnsi="Times New Roman" w:cs="Times New Roman"/>
        </w:rPr>
        <w:t xml:space="preserve">ing the </w:t>
      </w:r>
      <w:r w:rsidRPr="003578BF">
        <w:rPr>
          <w:rFonts w:ascii="Times New Roman" w:hAnsi="Times New Roman" w:cs="Times New Roman"/>
          <w:i/>
        </w:rPr>
        <w:t>Proposal on Changes in Accounting Estimates of Subsidiaries</w:t>
      </w:r>
      <w:bookmarkEnd w:id="33"/>
    </w:p>
    <w:p w14:paraId="034227BC" w14:textId="15BB4849" w:rsidR="00B71B9A" w:rsidRPr="003578BF" w:rsidRDefault="00ED7EF1" w:rsidP="000A0604">
      <w:pPr>
        <w:pStyle w:val="a3"/>
        <w:spacing w:before="1" w:line="360" w:lineRule="auto"/>
        <w:ind w:left="120" w:right="216" w:firstLine="479"/>
        <w:jc w:val="both"/>
      </w:pPr>
      <w:r w:rsidRPr="003578BF">
        <w:rPr>
          <w:rFonts w:ascii="Times New Roman" w:eastAsia="Microsoft JhengHei" w:hAnsi="Times New Roman" w:cs="Times New Roman"/>
        </w:rPr>
        <w:t>Voting results: 3 affirmative votes (100% of the valid votes), 0 negative votes and 0 abstention votes</w:t>
      </w:r>
    </w:p>
    <w:p w14:paraId="629F398D" w14:textId="4C63254C" w:rsidR="00DF4687" w:rsidRPr="003578BF" w:rsidRDefault="00B71B9A" w:rsidP="000A0604">
      <w:pPr>
        <w:pStyle w:val="a3"/>
        <w:spacing w:line="360" w:lineRule="auto"/>
        <w:ind w:left="120" w:right="327" w:firstLine="482"/>
        <w:jc w:val="both"/>
      </w:pPr>
      <w:bookmarkStart w:id="34" w:name="NT_TAR_0000000074"/>
      <w:r w:rsidRPr="003578BF">
        <w:rPr>
          <w:rFonts w:ascii="Times New Roman" w:hAnsi="Times New Roman" w:cs="Times New Roman"/>
        </w:rPr>
        <w:t xml:space="preserve">According to the relevant provisions of </w:t>
      </w:r>
      <w:r w:rsidRPr="003578BF">
        <w:rPr>
          <w:rFonts w:ascii="Times New Roman" w:hAnsi="Times New Roman" w:cs="Times New Roman"/>
          <w:i/>
        </w:rPr>
        <w:t xml:space="preserve">Accounting Standards for Business Enterprises No.28-Accounting Policies, Changes in Accounting Estimates and </w:t>
      </w:r>
      <w:r w:rsidRPr="003578BF">
        <w:rPr>
          <w:rFonts w:ascii="Times New Roman" w:hAnsi="Times New Roman" w:cs="Times New Roman"/>
          <w:i/>
        </w:rPr>
        <w:lastRenderedPageBreak/>
        <w:t>Correction</w:t>
      </w:r>
      <w:r w:rsidRPr="003578BF">
        <w:rPr>
          <w:rFonts w:ascii="Times New Roman" w:hAnsi="Times New Roman" w:cs="Times New Roman" w:hint="eastAsia"/>
          <w:i/>
        </w:rPr>
        <w:t>s</w:t>
      </w:r>
      <w:r w:rsidRPr="003578BF">
        <w:rPr>
          <w:rFonts w:ascii="Times New Roman" w:hAnsi="Times New Roman" w:cs="Times New Roman"/>
        </w:rPr>
        <w:t>, the Company has adjusted the depreciation period of well construction and auxiliary facilities assets of domestic mining subsidiaries from 20 years to 5</w:t>
      </w:r>
      <w:r w:rsidRPr="003578BF">
        <w:rPr>
          <w:rFonts w:ascii="Times New Roman" w:hAnsi="Times New Roman" w:cs="Times New Roman" w:hint="eastAsia"/>
        </w:rPr>
        <w:t>-</w:t>
      </w:r>
      <w:r w:rsidRPr="003578BF">
        <w:rPr>
          <w:rFonts w:ascii="Times New Roman" w:hAnsi="Times New Roman" w:cs="Times New Roman"/>
        </w:rPr>
        <w:t>20 years since January 1, 2022.</w:t>
      </w:r>
      <w:bookmarkEnd w:id="34"/>
    </w:p>
    <w:p w14:paraId="116FBB61" w14:textId="1C5C54F1" w:rsidR="00DF4687" w:rsidRPr="003578BF" w:rsidRDefault="0086258D" w:rsidP="000A0604">
      <w:pPr>
        <w:pStyle w:val="a3"/>
        <w:spacing w:before="158" w:line="360" w:lineRule="auto"/>
        <w:ind w:left="120" w:right="361" w:firstLine="482"/>
        <w:jc w:val="both"/>
      </w:pPr>
      <w:bookmarkStart w:id="35" w:name="NT_TAR_0000000055"/>
      <w:r w:rsidRPr="003578BF">
        <w:rPr>
          <w:rFonts w:ascii="Times New Roman" w:hAnsi="Times New Roman" w:cs="Times New Roman"/>
        </w:rPr>
        <w:t xml:space="preserve">The Board of Supervisors believes that the change in accounting estimates of subsidiaries complies with the relevant provisions of the Accounting Standards for Business Enterprises, and does not involve </w:t>
      </w:r>
      <w:r w:rsidR="00B71B9A" w:rsidRPr="003578BF">
        <w:rPr>
          <w:rFonts w:ascii="Times New Roman" w:hAnsi="Times New Roman" w:cs="Times New Roman"/>
        </w:rPr>
        <w:t>retroactive</w:t>
      </w:r>
      <w:r w:rsidRPr="003578BF">
        <w:rPr>
          <w:rFonts w:ascii="Times New Roman" w:hAnsi="Times New Roman" w:cs="Times New Roman"/>
        </w:rPr>
        <w:t xml:space="preserve"> adjustment, which will not affect the financial situation and operating results of previous years; </w:t>
      </w:r>
      <w:r w:rsidR="00B71B9A" w:rsidRPr="003578BF">
        <w:rPr>
          <w:rFonts w:ascii="Times New Roman" w:hAnsi="Times New Roman" w:cs="Times New Roman" w:hint="eastAsia"/>
        </w:rPr>
        <w:t>t</w:t>
      </w:r>
      <w:r w:rsidRPr="003578BF">
        <w:rPr>
          <w:rFonts w:ascii="Times New Roman" w:hAnsi="Times New Roman" w:cs="Times New Roman"/>
        </w:rPr>
        <w:t xml:space="preserve">he changed accounting estimate reflects the </w:t>
      </w:r>
      <w:r w:rsidR="00B71B9A" w:rsidRPr="003578BF">
        <w:rPr>
          <w:rFonts w:ascii="Times New Roman" w:hAnsi="Times New Roman" w:cs="Times New Roman" w:hint="eastAsia"/>
        </w:rPr>
        <w:t>C</w:t>
      </w:r>
      <w:r w:rsidRPr="003578BF">
        <w:rPr>
          <w:rFonts w:ascii="Times New Roman" w:hAnsi="Times New Roman" w:cs="Times New Roman"/>
        </w:rPr>
        <w:t>ompany</w:t>
      </w:r>
      <w:r w:rsidR="00B71B9A" w:rsidRPr="003578BF">
        <w:rPr>
          <w:rFonts w:ascii="Times New Roman" w:hAnsi="Times New Roman" w:cs="Times New Roman"/>
        </w:rPr>
        <w:t>’</w:t>
      </w:r>
      <w:r w:rsidRPr="003578BF">
        <w:rPr>
          <w:rFonts w:ascii="Times New Roman" w:hAnsi="Times New Roman" w:cs="Times New Roman"/>
        </w:rPr>
        <w:t xml:space="preserve">s financial situation and operating results </w:t>
      </w:r>
      <w:r w:rsidR="00B71B9A" w:rsidRPr="003578BF">
        <w:rPr>
          <w:rFonts w:ascii="Times New Roman" w:hAnsi="Times New Roman" w:cs="Times New Roman" w:hint="eastAsia"/>
        </w:rPr>
        <w:t xml:space="preserve">in a </w:t>
      </w:r>
      <w:r w:rsidRPr="003578BF">
        <w:rPr>
          <w:rFonts w:ascii="Times New Roman" w:hAnsi="Times New Roman" w:cs="Times New Roman"/>
        </w:rPr>
        <w:t>more truly, objectively and fairly</w:t>
      </w:r>
      <w:r w:rsidR="00B71B9A" w:rsidRPr="003578BF">
        <w:rPr>
          <w:rFonts w:ascii="Times New Roman" w:hAnsi="Times New Roman" w:cs="Times New Roman" w:hint="eastAsia"/>
        </w:rPr>
        <w:t xml:space="preserve"> manner</w:t>
      </w:r>
      <w:r w:rsidRPr="003578BF">
        <w:rPr>
          <w:rFonts w:ascii="Times New Roman" w:hAnsi="Times New Roman" w:cs="Times New Roman"/>
        </w:rPr>
        <w:t xml:space="preserve">, conforms to the principles of necessity, rationality and conservatism, and does not harm the interests of the </w:t>
      </w:r>
      <w:r w:rsidR="00B71B9A" w:rsidRPr="003578BF">
        <w:rPr>
          <w:rFonts w:ascii="Times New Roman" w:hAnsi="Times New Roman" w:cs="Times New Roman" w:hint="eastAsia"/>
        </w:rPr>
        <w:t>C</w:t>
      </w:r>
      <w:r w:rsidRPr="003578BF">
        <w:rPr>
          <w:rFonts w:ascii="Times New Roman" w:hAnsi="Times New Roman" w:cs="Times New Roman"/>
        </w:rPr>
        <w:t xml:space="preserve">ompany and </w:t>
      </w:r>
      <w:r w:rsidR="00B71B9A" w:rsidRPr="003578BF">
        <w:rPr>
          <w:rFonts w:ascii="Times New Roman" w:hAnsi="Times New Roman" w:cs="Times New Roman" w:hint="eastAsia"/>
        </w:rPr>
        <w:t xml:space="preserve">its </w:t>
      </w:r>
      <w:r w:rsidRPr="003578BF">
        <w:rPr>
          <w:rFonts w:ascii="Times New Roman" w:hAnsi="Times New Roman" w:cs="Times New Roman"/>
        </w:rPr>
        <w:t xml:space="preserve">shareholders. </w:t>
      </w:r>
      <w:r w:rsidR="00B71B9A" w:rsidRPr="003578BF">
        <w:rPr>
          <w:rFonts w:ascii="Times New Roman" w:hAnsi="Times New Roman" w:cs="Times New Roman" w:hint="eastAsia"/>
        </w:rPr>
        <w:t>Therefore, t</w:t>
      </w:r>
      <w:r w:rsidR="00B71B9A" w:rsidRPr="003578BF">
        <w:rPr>
          <w:rFonts w:ascii="Times New Roman" w:hAnsi="Times New Roman" w:cs="Times New Roman"/>
        </w:rPr>
        <w:t xml:space="preserve">he Board of Supervisors </w:t>
      </w:r>
      <w:r w:rsidR="00B71B9A" w:rsidRPr="003578BF">
        <w:rPr>
          <w:rFonts w:ascii="Times New Roman" w:hAnsi="Times New Roman" w:cs="Times New Roman" w:hint="eastAsia"/>
        </w:rPr>
        <w:t>a</w:t>
      </w:r>
      <w:r w:rsidRPr="003578BF">
        <w:rPr>
          <w:rFonts w:ascii="Times New Roman" w:hAnsi="Times New Roman" w:cs="Times New Roman"/>
        </w:rPr>
        <w:t>gree</w:t>
      </w:r>
      <w:r w:rsidR="00B71B9A" w:rsidRPr="003578BF">
        <w:rPr>
          <w:rFonts w:ascii="Times New Roman" w:hAnsi="Times New Roman" w:cs="Times New Roman" w:hint="eastAsia"/>
        </w:rPr>
        <w:t>s</w:t>
      </w:r>
      <w:r w:rsidRPr="003578BF">
        <w:rPr>
          <w:rFonts w:ascii="Times New Roman" w:hAnsi="Times New Roman" w:cs="Times New Roman"/>
        </w:rPr>
        <w:t xml:space="preserve"> to the change</w:t>
      </w:r>
      <w:r w:rsidR="00B71B9A" w:rsidRPr="003578BF">
        <w:rPr>
          <w:rFonts w:ascii="Times New Roman" w:hAnsi="Times New Roman" w:cs="Times New Roman" w:hint="eastAsia"/>
        </w:rPr>
        <w:t>s in</w:t>
      </w:r>
      <w:r w:rsidRPr="003578BF">
        <w:rPr>
          <w:rFonts w:ascii="Times New Roman" w:hAnsi="Times New Roman" w:cs="Times New Roman"/>
        </w:rPr>
        <w:t xml:space="preserve"> accounting estimate of subsidiar</w:t>
      </w:r>
      <w:r w:rsidR="00B71B9A" w:rsidRPr="003578BF">
        <w:rPr>
          <w:rFonts w:ascii="Times New Roman" w:hAnsi="Times New Roman" w:cs="Times New Roman" w:hint="eastAsia"/>
        </w:rPr>
        <w:t>ies</w:t>
      </w:r>
      <w:r w:rsidRPr="003578BF">
        <w:rPr>
          <w:rFonts w:ascii="Times New Roman" w:hAnsi="Times New Roman" w:cs="Times New Roman"/>
        </w:rPr>
        <w:t>.</w:t>
      </w:r>
      <w:bookmarkEnd w:id="35"/>
    </w:p>
    <w:p w14:paraId="067433F6" w14:textId="2208BC64" w:rsidR="00DF4687" w:rsidRPr="003578BF" w:rsidRDefault="0086258D" w:rsidP="000A0604">
      <w:pPr>
        <w:pStyle w:val="1"/>
        <w:spacing w:before="81" w:line="360" w:lineRule="auto"/>
        <w:jc w:val="both"/>
        <w:rPr>
          <w:rFonts w:eastAsiaTheme="minorEastAsia"/>
        </w:rPr>
      </w:pPr>
      <w:bookmarkStart w:id="36" w:name="NT_TAR_0000000056"/>
      <w:r w:rsidRPr="003578BF">
        <w:rPr>
          <w:rFonts w:ascii="Times New Roman" w:hAnsi="Times New Roman" w:cs="Times New Roman"/>
        </w:rPr>
        <w:t xml:space="preserve">XI. </w:t>
      </w:r>
      <w:r w:rsidR="000E332B" w:rsidRPr="003578BF">
        <w:rPr>
          <w:rFonts w:ascii="Times New Roman" w:hAnsi="Times New Roman" w:cs="Times New Roman"/>
        </w:rPr>
        <w:t>Deliberating and adopting</w:t>
      </w:r>
      <w:r w:rsidRPr="003578BF">
        <w:rPr>
          <w:rFonts w:ascii="Times New Roman" w:hAnsi="Times New Roman" w:cs="Times New Roman"/>
        </w:rPr>
        <w:t xml:space="preserve"> the </w:t>
      </w:r>
      <w:r w:rsidRPr="003578BF">
        <w:rPr>
          <w:rFonts w:ascii="Times New Roman" w:hAnsi="Times New Roman" w:cs="Times New Roman"/>
          <w:i/>
        </w:rPr>
        <w:t>2022</w:t>
      </w:r>
      <w:bookmarkEnd w:id="36"/>
      <w:r w:rsidR="00B71B9A" w:rsidRPr="003578BF">
        <w:rPr>
          <w:rFonts w:ascii="Times New Roman" w:eastAsiaTheme="minorEastAsia" w:hAnsi="Times New Roman" w:cs="Times New Roman" w:hint="eastAsia"/>
          <w:i/>
        </w:rPr>
        <w:t xml:space="preserve"> Q1 Report</w:t>
      </w:r>
    </w:p>
    <w:p w14:paraId="1DAB91D6" w14:textId="0304C22B" w:rsidR="00B71B9A" w:rsidRPr="003578BF" w:rsidRDefault="00ED7EF1" w:rsidP="000A0604">
      <w:pPr>
        <w:pStyle w:val="a3"/>
        <w:spacing w:before="1" w:line="360" w:lineRule="auto"/>
        <w:ind w:left="120" w:right="216" w:firstLine="479"/>
        <w:jc w:val="both"/>
      </w:pPr>
      <w:bookmarkStart w:id="37" w:name="NT_SRC_0000000058"/>
      <w:r w:rsidRPr="003578BF">
        <w:rPr>
          <w:rFonts w:ascii="Times New Roman" w:eastAsia="Microsoft JhengHei" w:hAnsi="Times New Roman" w:cs="Times New Roman"/>
        </w:rPr>
        <w:t>Voting results: 3 affirmative votes (100% of the valid votes), 0 negative votes and 0 abstention votes</w:t>
      </w:r>
    </w:p>
    <w:p w14:paraId="3E1B7A88" w14:textId="5D5A059E" w:rsidR="00DF4687" w:rsidRPr="003578BF" w:rsidRDefault="0086258D" w:rsidP="000A0604">
      <w:pPr>
        <w:pStyle w:val="a3"/>
        <w:spacing w:before="1" w:line="360" w:lineRule="auto"/>
        <w:ind w:left="120" w:right="216" w:firstLine="479"/>
        <w:jc w:val="both"/>
      </w:pPr>
      <w:bookmarkStart w:id="38" w:name="NT_TAR_0000000058"/>
      <w:bookmarkEnd w:id="37"/>
      <w:r w:rsidRPr="003578BF">
        <w:rPr>
          <w:rFonts w:ascii="Times New Roman" w:hAnsi="Times New Roman" w:cs="Times New Roman"/>
        </w:rPr>
        <w:t xml:space="preserve">The </w:t>
      </w:r>
      <w:r w:rsidRPr="003578BF">
        <w:rPr>
          <w:rFonts w:ascii="Times New Roman" w:eastAsia="Microsoft JhengHei" w:hAnsi="Times New Roman" w:cs="Times New Roman"/>
        </w:rPr>
        <w:t>Board</w:t>
      </w:r>
      <w:r w:rsidRPr="003578BF">
        <w:rPr>
          <w:rFonts w:ascii="Times New Roman" w:hAnsi="Times New Roman" w:cs="Times New Roman"/>
        </w:rPr>
        <w:t xml:space="preserve"> of Supervisors reviewed the Company</w:t>
      </w:r>
      <w:r w:rsidR="00B71B9A" w:rsidRPr="003578BF">
        <w:rPr>
          <w:rFonts w:ascii="Times New Roman" w:hAnsi="Times New Roman" w:cs="Times New Roman"/>
        </w:rPr>
        <w:t>’</w:t>
      </w:r>
      <w:r w:rsidRPr="003578BF">
        <w:rPr>
          <w:rFonts w:ascii="Times New Roman" w:hAnsi="Times New Roman" w:cs="Times New Roman"/>
        </w:rPr>
        <w:t xml:space="preserve">s </w:t>
      </w:r>
      <w:r w:rsidR="00B71B9A" w:rsidRPr="003578BF">
        <w:rPr>
          <w:rFonts w:ascii="Times New Roman" w:hAnsi="Times New Roman" w:cs="Times New Roman"/>
          <w:i/>
        </w:rPr>
        <w:t>2022</w:t>
      </w:r>
      <w:r w:rsidR="00B71B9A" w:rsidRPr="003578BF">
        <w:rPr>
          <w:rFonts w:ascii="Times New Roman" w:eastAsiaTheme="minorEastAsia" w:hAnsi="Times New Roman" w:cs="Times New Roman" w:hint="eastAsia"/>
          <w:i/>
        </w:rPr>
        <w:t xml:space="preserve"> Q1 Report</w:t>
      </w:r>
      <w:r w:rsidRPr="003578BF">
        <w:rPr>
          <w:rFonts w:ascii="Times New Roman" w:hAnsi="Times New Roman" w:cs="Times New Roman"/>
        </w:rPr>
        <w:t xml:space="preserve">, and </w:t>
      </w:r>
      <w:r w:rsidR="00B71B9A" w:rsidRPr="003578BF">
        <w:rPr>
          <w:rFonts w:ascii="Times New Roman" w:hAnsi="Times New Roman" w:cs="Times New Roman" w:hint="eastAsia"/>
        </w:rPr>
        <w:t>gave the following opinions</w:t>
      </w:r>
      <w:r w:rsidRPr="003578BF">
        <w:rPr>
          <w:rFonts w:ascii="Times New Roman" w:hAnsi="Times New Roman" w:cs="Times New Roman"/>
        </w:rPr>
        <w:t>:</w:t>
      </w:r>
      <w:bookmarkEnd w:id="38"/>
    </w:p>
    <w:p w14:paraId="763F2AB0" w14:textId="3A8B25CD" w:rsidR="00DF4687" w:rsidRPr="003578BF" w:rsidRDefault="00B71B9A" w:rsidP="000A0604">
      <w:pPr>
        <w:pStyle w:val="a5"/>
        <w:numPr>
          <w:ilvl w:val="0"/>
          <w:numId w:val="1"/>
        </w:numPr>
        <w:tabs>
          <w:tab w:val="left" w:pos="964"/>
        </w:tabs>
        <w:spacing w:before="60" w:line="360" w:lineRule="auto"/>
        <w:ind w:right="327" w:firstLine="482"/>
        <w:jc w:val="both"/>
        <w:rPr>
          <w:sz w:val="24"/>
        </w:rPr>
      </w:pPr>
      <w:r w:rsidRPr="003578BF">
        <w:rPr>
          <w:rFonts w:ascii="Times New Roman" w:hAnsi="Times New Roman" w:cs="Times New Roman"/>
          <w:sz w:val="24"/>
        </w:rPr>
        <w:t xml:space="preserve">The preparation </w:t>
      </w:r>
      <w:r w:rsidRPr="003578BF">
        <w:rPr>
          <w:rFonts w:ascii="Times New Roman" w:hAnsi="Times New Roman" w:cs="Times New Roman"/>
          <w:sz w:val="24"/>
          <w:szCs w:val="24"/>
        </w:rPr>
        <w:t xml:space="preserve">and review procedures of the </w:t>
      </w:r>
      <w:r w:rsidRPr="003578BF">
        <w:rPr>
          <w:rFonts w:ascii="Times New Roman" w:hAnsi="Times New Roman" w:cs="Times New Roman"/>
          <w:i/>
          <w:sz w:val="24"/>
          <w:szCs w:val="24"/>
        </w:rPr>
        <w:t>2022</w:t>
      </w:r>
      <w:r w:rsidRPr="003578BF">
        <w:rPr>
          <w:rFonts w:ascii="Times New Roman" w:eastAsiaTheme="minorEastAsia" w:hAnsi="Times New Roman" w:cs="Times New Roman" w:hint="eastAsia"/>
          <w:i/>
          <w:sz w:val="24"/>
          <w:szCs w:val="24"/>
        </w:rPr>
        <w:t xml:space="preserve"> Q1 Report</w:t>
      </w:r>
      <w:r w:rsidRPr="003578BF">
        <w:rPr>
          <w:rFonts w:ascii="Times New Roman" w:hAnsi="Times New Roman" w:cs="Times New Roman"/>
          <w:sz w:val="24"/>
          <w:szCs w:val="24"/>
        </w:rPr>
        <w:t xml:space="preserve"> comply with laws, regulations, Articles </w:t>
      </w:r>
      <w:r w:rsidRPr="003578BF">
        <w:rPr>
          <w:rFonts w:ascii="Times New Roman" w:hAnsi="Times New Roman" w:cs="Times New Roman" w:hint="eastAsia"/>
          <w:sz w:val="24"/>
          <w:szCs w:val="24"/>
        </w:rPr>
        <w:t>o</w:t>
      </w:r>
      <w:r w:rsidRPr="003578BF">
        <w:rPr>
          <w:rFonts w:ascii="Times New Roman" w:hAnsi="Times New Roman" w:cs="Times New Roman"/>
          <w:sz w:val="24"/>
          <w:szCs w:val="24"/>
        </w:rPr>
        <w:t>f Association and the Company’s internal management system;</w:t>
      </w:r>
    </w:p>
    <w:p w14:paraId="70559121" w14:textId="489FDB1D" w:rsidR="00DF4687" w:rsidRPr="003578BF" w:rsidRDefault="00B71B9A" w:rsidP="000A0604">
      <w:pPr>
        <w:pStyle w:val="a5"/>
        <w:numPr>
          <w:ilvl w:val="0"/>
          <w:numId w:val="1"/>
        </w:numPr>
        <w:tabs>
          <w:tab w:val="left" w:pos="964"/>
        </w:tabs>
        <w:spacing w:line="360" w:lineRule="auto"/>
        <w:ind w:right="329" w:firstLine="482"/>
        <w:jc w:val="both"/>
        <w:rPr>
          <w:sz w:val="24"/>
        </w:rPr>
      </w:pPr>
      <w:r w:rsidRPr="003578BF">
        <w:rPr>
          <w:rFonts w:ascii="Times New Roman" w:hAnsi="Times New Roman" w:cs="Times New Roman"/>
          <w:sz w:val="24"/>
          <w:szCs w:val="24"/>
        </w:rPr>
        <w:t xml:space="preserve">The content and format of the </w:t>
      </w:r>
      <w:r w:rsidRPr="003578BF">
        <w:rPr>
          <w:rFonts w:ascii="Times New Roman" w:hAnsi="Times New Roman" w:cs="Times New Roman"/>
          <w:i/>
          <w:sz w:val="24"/>
          <w:szCs w:val="24"/>
        </w:rPr>
        <w:t>2022</w:t>
      </w:r>
      <w:r w:rsidRPr="003578BF">
        <w:rPr>
          <w:rFonts w:ascii="Times New Roman" w:eastAsiaTheme="minorEastAsia" w:hAnsi="Times New Roman" w:cs="Times New Roman" w:hint="eastAsia"/>
          <w:i/>
          <w:sz w:val="24"/>
          <w:szCs w:val="24"/>
        </w:rPr>
        <w:t xml:space="preserve"> Q1 Report</w:t>
      </w:r>
      <w:r w:rsidRPr="003578BF">
        <w:rPr>
          <w:rFonts w:ascii="Times New Roman" w:hAnsi="Times New Roman" w:cs="Times New Roman"/>
          <w:sz w:val="24"/>
          <w:szCs w:val="24"/>
        </w:rPr>
        <w:t xml:space="preserve"> comply with the regulations of China Securities Regulatory Commission and Shanghai Stock Exchange. The contents of the report </w:t>
      </w:r>
      <w:r w:rsidRPr="003578BF">
        <w:rPr>
          <w:rFonts w:ascii="Times New Roman" w:hAnsi="Times New Roman" w:cs="Times New Roman" w:hint="eastAsia"/>
          <w:sz w:val="24"/>
          <w:szCs w:val="24"/>
        </w:rPr>
        <w:t>are</w:t>
      </w:r>
      <w:r w:rsidRPr="003578BF">
        <w:rPr>
          <w:rFonts w:ascii="Times New Roman" w:hAnsi="Times New Roman" w:cs="Times New Roman"/>
          <w:sz w:val="24"/>
          <w:szCs w:val="24"/>
        </w:rPr>
        <w:t xml:space="preserve"> true, accurate and complete, </w:t>
      </w:r>
      <w:r w:rsidRPr="003578BF">
        <w:rPr>
          <w:rFonts w:ascii="Times New Roman" w:hAnsi="Times New Roman" w:cs="Times New Roman" w:hint="eastAsia"/>
          <w:sz w:val="24"/>
          <w:szCs w:val="24"/>
        </w:rPr>
        <w:t>without any</w:t>
      </w:r>
      <w:r w:rsidRPr="003578BF">
        <w:rPr>
          <w:rFonts w:ascii="Times New Roman" w:hAnsi="Times New Roman" w:cs="Times New Roman"/>
          <w:sz w:val="24"/>
          <w:szCs w:val="24"/>
        </w:rPr>
        <w:t xml:space="preserve"> false records, misleading statements or major omissions. The information contained </w:t>
      </w:r>
      <w:r w:rsidRPr="003578BF">
        <w:rPr>
          <w:rFonts w:ascii="Times New Roman" w:hAnsi="Times New Roman" w:cs="Times New Roman" w:hint="eastAsia"/>
          <w:sz w:val="24"/>
          <w:szCs w:val="24"/>
        </w:rPr>
        <w:t xml:space="preserve">in the report </w:t>
      </w:r>
      <w:r w:rsidRPr="003578BF">
        <w:rPr>
          <w:rFonts w:ascii="Times New Roman" w:hAnsi="Times New Roman" w:cs="Times New Roman"/>
          <w:sz w:val="24"/>
          <w:szCs w:val="24"/>
        </w:rPr>
        <w:t>can truly reflect the Compan</w:t>
      </w:r>
      <w:r w:rsidRPr="003578BF">
        <w:rPr>
          <w:rFonts w:ascii="Times New Roman" w:hAnsi="Times New Roman" w:cs="Times New Roman" w:hint="eastAsia"/>
          <w:sz w:val="24"/>
          <w:szCs w:val="24"/>
        </w:rPr>
        <w:t>y</w:t>
      </w:r>
      <w:r w:rsidRPr="003578BF">
        <w:rPr>
          <w:rFonts w:ascii="Times New Roman" w:hAnsi="Times New Roman" w:cs="Times New Roman"/>
          <w:sz w:val="24"/>
          <w:szCs w:val="24"/>
        </w:rPr>
        <w:t>’s operation, management and financial situation during the reporting period;</w:t>
      </w:r>
    </w:p>
    <w:p w14:paraId="1DAD8E1C" w14:textId="2500C3C9" w:rsidR="00DF4687" w:rsidRPr="003578BF" w:rsidRDefault="00B71B9A" w:rsidP="000A0604">
      <w:pPr>
        <w:pStyle w:val="a5"/>
        <w:numPr>
          <w:ilvl w:val="0"/>
          <w:numId w:val="1"/>
        </w:numPr>
        <w:tabs>
          <w:tab w:val="left" w:pos="784"/>
        </w:tabs>
        <w:spacing w:line="360" w:lineRule="auto"/>
        <w:ind w:right="421" w:firstLine="482"/>
        <w:jc w:val="both"/>
        <w:rPr>
          <w:sz w:val="24"/>
        </w:rPr>
      </w:pPr>
      <w:r w:rsidRPr="003578BF">
        <w:rPr>
          <w:rFonts w:ascii="Times New Roman" w:hAnsi="Times New Roman" w:cs="Times New Roman"/>
          <w:sz w:val="24"/>
          <w:szCs w:val="24"/>
        </w:rPr>
        <w:t xml:space="preserve">Before </w:t>
      </w:r>
      <w:r w:rsidRPr="003578BF">
        <w:rPr>
          <w:rFonts w:ascii="Times New Roman" w:hAnsi="Times New Roman" w:cs="Times New Roman" w:hint="eastAsia"/>
          <w:sz w:val="24"/>
          <w:szCs w:val="24"/>
        </w:rPr>
        <w:t>giving</w:t>
      </w:r>
      <w:r w:rsidRPr="003578BF">
        <w:rPr>
          <w:rFonts w:ascii="Times New Roman" w:hAnsi="Times New Roman" w:cs="Times New Roman"/>
          <w:sz w:val="24"/>
          <w:szCs w:val="24"/>
        </w:rPr>
        <w:t xml:space="preserve"> th</w:t>
      </w:r>
      <w:r w:rsidRPr="003578BF">
        <w:rPr>
          <w:rFonts w:ascii="Times New Roman" w:hAnsi="Times New Roman" w:cs="Times New Roman" w:hint="eastAsia"/>
          <w:sz w:val="24"/>
          <w:szCs w:val="24"/>
        </w:rPr>
        <w:t>e above</w:t>
      </w:r>
      <w:r w:rsidRPr="003578BF">
        <w:rPr>
          <w:rFonts w:ascii="Times New Roman" w:hAnsi="Times New Roman" w:cs="Times New Roman"/>
          <w:sz w:val="24"/>
          <w:szCs w:val="24"/>
        </w:rPr>
        <w:t xml:space="preserve"> op</w:t>
      </w:r>
      <w:r w:rsidRPr="003578BF">
        <w:rPr>
          <w:rFonts w:ascii="Times New Roman" w:hAnsi="Times New Roman" w:cs="Times New Roman"/>
          <w:sz w:val="24"/>
        </w:rPr>
        <w:t>inion</w:t>
      </w:r>
      <w:r w:rsidRPr="003578BF">
        <w:rPr>
          <w:rFonts w:ascii="Times New Roman" w:hAnsi="Times New Roman" w:cs="Times New Roman" w:hint="eastAsia"/>
          <w:sz w:val="24"/>
        </w:rPr>
        <w:t>s</w:t>
      </w:r>
      <w:r w:rsidRPr="003578BF">
        <w:rPr>
          <w:rFonts w:ascii="Times New Roman" w:hAnsi="Times New Roman" w:cs="Times New Roman"/>
          <w:sz w:val="24"/>
        </w:rPr>
        <w:t>, the Board of Supervisors did not find any violation of confidentiality by the personnel involved in the preparation and review of periodic reports.</w:t>
      </w:r>
    </w:p>
    <w:p w14:paraId="55894825" w14:textId="5F1CC056" w:rsidR="00DF4687" w:rsidRPr="003578BF" w:rsidRDefault="0086258D" w:rsidP="000A0604">
      <w:pPr>
        <w:pStyle w:val="a3"/>
        <w:spacing w:before="158" w:line="360" w:lineRule="auto"/>
        <w:ind w:left="602"/>
        <w:jc w:val="both"/>
      </w:pPr>
      <w:bookmarkStart w:id="39" w:name="NT_TAR_0000000063"/>
      <w:r w:rsidRPr="003578BF">
        <w:rPr>
          <w:rFonts w:ascii="Times New Roman" w:hAnsi="Times New Roman" w:cs="Times New Roman"/>
        </w:rPr>
        <w:t>It is hereby announced.</w:t>
      </w:r>
      <w:bookmarkEnd w:id="39"/>
    </w:p>
    <w:p w14:paraId="07DB9212" w14:textId="3F0D6A5C" w:rsidR="00DF4687" w:rsidRPr="003578BF" w:rsidRDefault="0086258D" w:rsidP="000A0604">
      <w:pPr>
        <w:pStyle w:val="a3"/>
        <w:spacing w:line="360" w:lineRule="auto"/>
        <w:ind w:right="363"/>
        <w:jc w:val="right"/>
      </w:pPr>
      <w:bookmarkStart w:id="40" w:name="NT_TAR_0000000067"/>
      <w:proofErr w:type="gramStart"/>
      <w:r w:rsidRPr="003578BF">
        <w:rPr>
          <w:rFonts w:ascii="Times New Roman" w:hAnsi="Times New Roman" w:cs="Times New Roman"/>
        </w:rPr>
        <w:t xml:space="preserve">Board of Supervisors of </w:t>
      </w:r>
      <w:proofErr w:type="spellStart"/>
      <w:r w:rsidRPr="003578BF">
        <w:rPr>
          <w:rFonts w:ascii="Times New Roman" w:hAnsi="Times New Roman" w:cs="Times New Roman"/>
        </w:rPr>
        <w:t>Chifeng</w:t>
      </w:r>
      <w:proofErr w:type="spellEnd"/>
      <w:r w:rsidRPr="003578BF">
        <w:rPr>
          <w:rFonts w:ascii="Times New Roman" w:hAnsi="Times New Roman" w:cs="Times New Roman"/>
        </w:rPr>
        <w:t xml:space="preserve"> </w:t>
      </w:r>
      <w:proofErr w:type="spellStart"/>
      <w:r w:rsidRPr="003578BF">
        <w:rPr>
          <w:rFonts w:ascii="Times New Roman" w:hAnsi="Times New Roman" w:cs="Times New Roman"/>
        </w:rPr>
        <w:t>Jilong</w:t>
      </w:r>
      <w:proofErr w:type="spellEnd"/>
      <w:r w:rsidRPr="003578BF">
        <w:rPr>
          <w:rFonts w:ascii="Times New Roman" w:hAnsi="Times New Roman" w:cs="Times New Roman"/>
        </w:rPr>
        <w:t xml:space="preserve"> Gold Mining Co., Ltd.</w:t>
      </w:r>
      <w:bookmarkEnd w:id="40"/>
      <w:proofErr w:type="gramEnd"/>
    </w:p>
    <w:p w14:paraId="0D7F83B9" w14:textId="661CC0B8" w:rsidR="00DF4687" w:rsidRPr="003578BF" w:rsidRDefault="000A0604" w:rsidP="000A0604">
      <w:pPr>
        <w:pStyle w:val="a3"/>
        <w:spacing w:before="2" w:line="360" w:lineRule="auto"/>
        <w:ind w:left="4139" w:right="428"/>
        <w:jc w:val="right"/>
      </w:pPr>
      <w:bookmarkStart w:id="41" w:name="NT_TAR_0000000068"/>
      <w:r>
        <w:rPr>
          <w:rFonts w:ascii="Times New Roman" w:hAnsi="Times New Roman" w:cs="Times New Roman" w:hint="eastAsia"/>
        </w:rPr>
        <w:t xml:space="preserve">                             </w:t>
      </w:r>
      <w:r w:rsidR="0086258D" w:rsidRPr="003578BF">
        <w:rPr>
          <w:rFonts w:ascii="Times New Roman" w:hAnsi="Times New Roman" w:cs="Times New Roman"/>
        </w:rPr>
        <w:t>April 30, 2022</w:t>
      </w:r>
      <w:bookmarkEnd w:id="41"/>
    </w:p>
    <w:sectPr w:rsidR="00DF4687" w:rsidRPr="003578BF">
      <w:pgSz w:w="11910" w:h="16840"/>
      <w:pgMar w:top="1440" w:right="15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CD3CA" w14:textId="77777777" w:rsidR="00D36484" w:rsidRDefault="00D36484" w:rsidP="0086258D">
      <w:r>
        <w:separator/>
      </w:r>
    </w:p>
  </w:endnote>
  <w:endnote w:type="continuationSeparator" w:id="0">
    <w:p w14:paraId="3B1D7F25" w14:textId="77777777" w:rsidR="00D36484" w:rsidRDefault="00D36484" w:rsidP="0086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1CE8A" w14:textId="77777777" w:rsidR="00D36484" w:rsidRDefault="00D36484" w:rsidP="0086258D">
      <w:r>
        <w:separator/>
      </w:r>
    </w:p>
  </w:footnote>
  <w:footnote w:type="continuationSeparator" w:id="0">
    <w:p w14:paraId="5DDA6EC0" w14:textId="77777777" w:rsidR="00D36484" w:rsidRDefault="00D36484" w:rsidP="00862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2E43"/>
    <w:multiLevelType w:val="hybridMultilevel"/>
    <w:tmpl w:val="1DA49E40"/>
    <w:lvl w:ilvl="0" w:tplc="867827D6">
      <w:start w:val="1"/>
      <w:numFmt w:val="decimal"/>
      <w:lvlText w:val="%1."/>
      <w:lvlJc w:val="left"/>
      <w:pPr>
        <w:ind w:left="12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CN" w:bidi="ar-SA"/>
      </w:rPr>
    </w:lvl>
    <w:lvl w:ilvl="1" w:tplc="99421B16">
      <w:numFmt w:val="bullet"/>
      <w:lvlText w:val="•"/>
      <w:lvlJc w:val="left"/>
      <w:pPr>
        <w:ind w:left="972" w:hanging="181"/>
      </w:pPr>
      <w:rPr>
        <w:rFonts w:hint="default"/>
        <w:lang w:val="en-US" w:eastAsia="zh-CN" w:bidi="ar-SA"/>
      </w:rPr>
    </w:lvl>
    <w:lvl w:ilvl="2" w:tplc="7E4A5CB2">
      <w:numFmt w:val="bullet"/>
      <w:lvlText w:val="•"/>
      <w:lvlJc w:val="left"/>
      <w:pPr>
        <w:ind w:left="1825" w:hanging="181"/>
      </w:pPr>
      <w:rPr>
        <w:rFonts w:hint="default"/>
        <w:lang w:val="en-US" w:eastAsia="zh-CN" w:bidi="ar-SA"/>
      </w:rPr>
    </w:lvl>
    <w:lvl w:ilvl="3" w:tplc="97646A80">
      <w:numFmt w:val="bullet"/>
      <w:lvlText w:val="•"/>
      <w:lvlJc w:val="left"/>
      <w:pPr>
        <w:ind w:left="2677" w:hanging="181"/>
      </w:pPr>
      <w:rPr>
        <w:rFonts w:hint="default"/>
        <w:lang w:val="en-US" w:eastAsia="zh-CN" w:bidi="ar-SA"/>
      </w:rPr>
    </w:lvl>
    <w:lvl w:ilvl="4" w:tplc="49B282BA">
      <w:numFmt w:val="bullet"/>
      <w:lvlText w:val="•"/>
      <w:lvlJc w:val="left"/>
      <w:pPr>
        <w:ind w:left="3530" w:hanging="181"/>
      </w:pPr>
      <w:rPr>
        <w:rFonts w:hint="default"/>
        <w:lang w:val="en-US" w:eastAsia="zh-CN" w:bidi="ar-SA"/>
      </w:rPr>
    </w:lvl>
    <w:lvl w:ilvl="5" w:tplc="91643D60">
      <w:numFmt w:val="bullet"/>
      <w:lvlText w:val="•"/>
      <w:lvlJc w:val="left"/>
      <w:pPr>
        <w:ind w:left="4383" w:hanging="181"/>
      </w:pPr>
      <w:rPr>
        <w:rFonts w:hint="default"/>
        <w:lang w:val="en-US" w:eastAsia="zh-CN" w:bidi="ar-SA"/>
      </w:rPr>
    </w:lvl>
    <w:lvl w:ilvl="6" w:tplc="EC4E2DD2">
      <w:numFmt w:val="bullet"/>
      <w:lvlText w:val="•"/>
      <w:lvlJc w:val="left"/>
      <w:pPr>
        <w:ind w:left="5235" w:hanging="181"/>
      </w:pPr>
      <w:rPr>
        <w:rFonts w:hint="default"/>
        <w:lang w:val="en-US" w:eastAsia="zh-CN" w:bidi="ar-SA"/>
      </w:rPr>
    </w:lvl>
    <w:lvl w:ilvl="7" w:tplc="4D2E3ED4">
      <w:numFmt w:val="bullet"/>
      <w:lvlText w:val="•"/>
      <w:lvlJc w:val="left"/>
      <w:pPr>
        <w:ind w:left="6088" w:hanging="181"/>
      </w:pPr>
      <w:rPr>
        <w:rFonts w:hint="default"/>
        <w:lang w:val="en-US" w:eastAsia="zh-CN" w:bidi="ar-SA"/>
      </w:rPr>
    </w:lvl>
    <w:lvl w:ilvl="8" w:tplc="C0B6872C">
      <w:numFmt w:val="bullet"/>
      <w:lvlText w:val="•"/>
      <w:lvlJc w:val="left"/>
      <w:pPr>
        <w:ind w:left="6941" w:hanging="181"/>
      </w:pPr>
      <w:rPr>
        <w:rFonts w:hint="default"/>
        <w:lang w:val="en-US" w:eastAsia="zh-CN" w:bidi="ar-SA"/>
      </w:rPr>
    </w:lvl>
  </w:abstractNum>
  <w:abstractNum w:abstractNumId="1">
    <w:nsid w:val="6F2D6F2B"/>
    <w:multiLevelType w:val="hybridMultilevel"/>
    <w:tmpl w:val="27C8AC48"/>
    <w:lvl w:ilvl="0" w:tplc="E7C06D94">
      <w:start w:val="1"/>
      <w:numFmt w:val="decimal"/>
      <w:lvlText w:val="%1."/>
      <w:lvlJc w:val="left"/>
      <w:pPr>
        <w:ind w:left="120" w:hanging="361"/>
      </w:pPr>
      <w:rPr>
        <w:rFonts w:ascii="Times New Roman" w:eastAsia="Times New Roman" w:hAnsi="Times New Roman" w:cs="Times New Roman" w:hint="default"/>
        <w:spacing w:val="-17"/>
        <w:w w:val="100"/>
        <w:sz w:val="22"/>
        <w:szCs w:val="22"/>
        <w:lang w:val="en-US" w:eastAsia="zh-CN" w:bidi="ar-SA"/>
      </w:rPr>
    </w:lvl>
    <w:lvl w:ilvl="1" w:tplc="22440C30">
      <w:numFmt w:val="bullet"/>
      <w:lvlText w:val="•"/>
      <w:lvlJc w:val="left"/>
      <w:pPr>
        <w:ind w:left="972" w:hanging="361"/>
      </w:pPr>
      <w:rPr>
        <w:rFonts w:hint="default"/>
        <w:lang w:val="en-US" w:eastAsia="zh-CN" w:bidi="ar-SA"/>
      </w:rPr>
    </w:lvl>
    <w:lvl w:ilvl="2" w:tplc="C97AF49A">
      <w:numFmt w:val="bullet"/>
      <w:lvlText w:val="•"/>
      <w:lvlJc w:val="left"/>
      <w:pPr>
        <w:ind w:left="1825" w:hanging="361"/>
      </w:pPr>
      <w:rPr>
        <w:rFonts w:hint="default"/>
        <w:lang w:val="en-US" w:eastAsia="zh-CN" w:bidi="ar-SA"/>
      </w:rPr>
    </w:lvl>
    <w:lvl w:ilvl="3" w:tplc="65BEC3EE">
      <w:numFmt w:val="bullet"/>
      <w:lvlText w:val="•"/>
      <w:lvlJc w:val="left"/>
      <w:pPr>
        <w:ind w:left="2677" w:hanging="361"/>
      </w:pPr>
      <w:rPr>
        <w:rFonts w:hint="default"/>
        <w:lang w:val="en-US" w:eastAsia="zh-CN" w:bidi="ar-SA"/>
      </w:rPr>
    </w:lvl>
    <w:lvl w:ilvl="4" w:tplc="227A2E28">
      <w:numFmt w:val="bullet"/>
      <w:lvlText w:val="•"/>
      <w:lvlJc w:val="left"/>
      <w:pPr>
        <w:ind w:left="3530" w:hanging="361"/>
      </w:pPr>
      <w:rPr>
        <w:rFonts w:hint="default"/>
        <w:lang w:val="en-US" w:eastAsia="zh-CN" w:bidi="ar-SA"/>
      </w:rPr>
    </w:lvl>
    <w:lvl w:ilvl="5" w:tplc="15D87456">
      <w:numFmt w:val="bullet"/>
      <w:lvlText w:val="•"/>
      <w:lvlJc w:val="left"/>
      <w:pPr>
        <w:ind w:left="4383" w:hanging="361"/>
      </w:pPr>
      <w:rPr>
        <w:rFonts w:hint="default"/>
        <w:lang w:val="en-US" w:eastAsia="zh-CN" w:bidi="ar-SA"/>
      </w:rPr>
    </w:lvl>
    <w:lvl w:ilvl="6" w:tplc="6B0C2972">
      <w:numFmt w:val="bullet"/>
      <w:lvlText w:val="•"/>
      <w:lvlJc w:val="left"/>
      <w:pPr>
        <w:ind w:left="5235" w:hanging="361"/>
      </w:pPr>
      <w:rPr>
        <w:rFonts w:hint="default"/>
        <w:lang w:val="en-US" w:eastAsia="zh-CN" w:bidi="ar-SA"/>
      </w:rPr>
    </w:lvl>
    <w:lvl w:ilvl="7" w:tplc="5A6438D0">
      <w:numFmt w:val="bullet"/>
      <w:lvlText w:val="•"/>
      <w:lvlJc w:val="left"/>
      <w:pPr>
        <w:ind w:left="6088" w:hanging="361"/>
      </w:pPr>
      <w:rPr>
        <w:rFonts w:hint="default"/>
        <w:lang w:val="en-US" w:eastAsia="zh-CN" w:bidi="ar-SA"/>
      </w:rPr>
    </w:lvl>
    <w:lvl w:ilvl="8" w:tplc="F38E2B1C">
      <w:numFmt w:val="bullet"/>
      <w:lvlText w:val="•"/>
      <w:lvlJc w:val="left"/>
      <w:pPr>
        <w:ind w:left="6941" w:hanging="361"/>
      </w:pPr>
      <w:rPr>
        <w:rFonts w:hint="default"/>
        <w:lang w:val="en-US" w:eastAsia="zh-CN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DF4687"/>
    <w:rsid w:val="00013CA9"/>
    <w:rsid w:val="0002525C"/>
    <w:rsid w:val="000A0604"/>
    <w:rsid w:val="000E332B"/>
    <w:rsid w:val="001A6777"/>
    <w:rsid w:val="003578BF"/>
    <w:rsid w:val="00391357"/>
    <w:rsid w:val="003E3CB4"/>
    <w:rsid w:val="00626610"/>
    <w:rsid w:val="006E7A70"/>
    <w:rsid w:val="006F6F26"/>
    <w:rsid w:val="00712BA3"/>
    <w:rsid w:val="007B0A69"/>
    <w:rsid w:val="0086258D"/>
    <w:rsid w:val="00904A84"/>
    <w:rsid w:val="009C3E6E"/>
    <w:rsid w:val="00B71B9A"/>
    <w:rsid w:val="00C0406C"/>
    <w:rsid w:val="00D36484"/>
    <w:rsid w:val="00DF4687"/>
    <w:rsid w:val="00ED7EF1"/>
    <w:rsid w:val="00FC10F0"/>
    <w:rsid w:val="00FD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93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lang w:eastAsia="zh-CN"/>
    </w:rPr>
  </w:style>
  <w:style w:type="paragraph" w:styleId="1">
    <w:name w:val="heading 1"/>
    <w:basedOn w:val="a"/>
    <w:uiPriority w:val="9"/>
    <w:qFormat/>
    <w:pPr>
      <w:ind w:left="120"/>
      <w:outlineLvl w:val="0"/>
    </w:pPr>
    <w:rPr>
      <w:rFonts w:ascii="Microsoft JhengHei" w:eastAsia="Microsoft JhengHei" w:hAnsi="Microsoft JhengHei" w:cs="Microsoft Jheng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1560" w:right="1659" w:firstLine="182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158"/>
      <w:ind w:left="120" w:firstLine="48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862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6258D"/>
    <w:rPr>
      <w:rFonts w:ascii="宋体" w:eastAsia="宋体" w:hAnsi="宋体" w:cs="宋体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unhideWhenUsed/>
    <w:rsid w:val="0086258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6258D"/>
    <w:rPr>
      <w:rFonts w:ascii="宋体" w:eastAsia="宋体" w:hAnsi="宋体" w:cs="宋体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1297</Words>
  <Characters>7394</Characters>
  <Application>Microsoft Office Word</Application>
  <DocSecurity>0</DocSecurity>
  <Lines>61</Lines>
  <Paragraphs>17</Paragraphs>
  <ScaleCrop>false</ScaleCrop>
  <Company/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董淑宝</dc:creator>
  <cp:keywords/>
  <dc:description/>
  <cp:lastModifiedBy>Lenovo</cp:lastModifiedBy>
  <cp:revision>7</cp:revision>
  <dcterms:created xsi:type="dcterms:W3CDTF">2022-10-20T07:45:00Z</dcterms:created>
  <dcterms:modified xsi:type="dcterms:W3CDTF">2022-12-20T07:03:00Z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2022-10-20T00:00:00Z</vt:filetime>
  </property>
</Properties>
</file>