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D849D" w14:textId="467124AD" w:rsidR="006B6047" w:rsidRPr="008916F2" w:rsidRDefault="002E7C42">
      <w:pPr>
        <w:pStyle w:val="a3"/>
        <w:tabs>
          <w:tab w:val="left" w:pos="3160"/>
          <w:tab w:val="left" w:pos="6281"/>
        </w:tabs>
        <w:spacing w:before="61"/>
        <w:ind w:left="160"/>
        <w:rPr>
          <w:rFonts w:ascii="Times New Roman" w:eastAsia="Times New Roman"/>
        </w:rPr>
      </w:pPr>
      <w:bookmarkStart w:id="0" w:name="NT_TAR_0000000001"/>
      <w:r w:rsidRPr="008916F2">
        <w:rPr>
          <w:rFonts w:ascii="Times New Roman" w:eastAsia="Times New Roman" w:hAnsi="Times New Roman" w:cs="Times New Roman"/>
        </w:rPr>
        <w:t>S</w:t>
      </w:r>
      <w:r w:rsidRPr="008916F2">
        <w:rPr>
          <w:rFonts w:ascii="Times New Roman" w:eastAsiaTheme="minorEastAsia" w:hAnsi="Times New Roman" w:cs="Times New Roman" w:hint="eastAsia"/>
        </w:rPr>
        <w:t>tock</w:t>
      </w:r>
      <w:r w:rsidRPr="008916F2">
        <w:rPr>
          <w:rFonts w:ascii="Times New Roman" w:eastAsia="Times New Roman" w:hAnsi="Times New Roman" w:cs="Times New Roman"/>
        </w:rPr>
        <w:t xml:space="preserve"> Code: 600988 </w:t>
      </w:r>
      <w:r w:rsidRPr="008916F2">
        <w:rPr>
          <w:rFonts w:ascii="Times New Roman" w:eastAsiaTheme="minorEastAsia" w:hAnsi="Times New Roman" w:cs="Times New Roman" w:hint="eastAsia"/>
        </w:rPr>
        <w:t xml:space="preserve">      </w:t>
      </w:r>
      <w:r w:rsidRPr="008916F2">
        <w:rPr>
          <w:rFonts w:ascii="Times New Roman" w:eastAsia="Times New Roman" w:hAnsi="Times New Roman" w:cs="Times New Roman"/>
        </w:rPr>
        <w:t>St</w:t>
      </w:r>
      <w:r w:rsidRPr="008916F2">
        <w:rPr>
          <w:rFonts w:ascii="Times New Roman" w:eastAsiaTheme="minorEastAsia" w:hAnsi="Times New Roman" w:cs="Times New Roman" w:hint="eastAsia"/>
        </w:rPr>
        <w:t>oc</w:t>
      </w:r>
      <w:r w:rsidRPr="008916F2">
        <w:rPr>
          <w:rFonts w:ascii="Times New Roman" w:eastAsia="Times New Roman" w:hAnsi="Times New Roman" w:cs="Times New Roman"/>
        </w:rPr>
        <w:t>k</w:t>
      </w:r>
      <w:r w:rsidRPr="008916F2">
        <w:rPr>
          <w:rFonts w:ascii="Times New Roman" w:eastAsiaTheme="minorEastAsia" w:hAnsi="Times New Roman" w:cs="Times New Roman" w:hint="eastAsia"/>
        </w:rPr>
        <w:t xml:space="preserve"> Na</w:t>
      </w:r>
      <w:r w:rsidRPr="008916F2">
        <w:rPr>
          <w:rFonts w:ascii="Times New Roman" w:eastAsia="Times New Roman" w:hAnsi="Times New Roman" w:cs="Times New Roman"/>
        </w:rPr>
        <w:t xml:space="preserve">me: Chifeng Gold </w:t>
      </w:r>
      <w:r w:rsidRPr="008916F2">
        <w:rPr>
          <w:rFonts w:ascii="Times New Roman" w:eastAsiaTheme="minorEastAsia" w:hAnsi="Times New Roman" w:cs="Times New Roman" w:hint="eastAsia"/>
        </w:rPr>
        <w:t xml:space="preserve">     </w:t>
      </w:r>
      <w:r w:rsidRPr="008916F2">
        <w:rPr>
          <w:rFonts w:ascii="Times New Roman" w:eastAsia="Times New Roman" w:hAnsi="Times New Roman" w:cs="Times New Roman"/>
        </w:rPr>
        <w:t>Announcement</w:t>
      </w:r>
      <w:r w:rsidRPr="008916F2">
        <w:rPr>
          <w:rFonts w:ascii="Times New Roman" w:eastAsiaTheme="minorEastAsia" w:hAnsi="Times New Roman" w:cs="Times New Roman" w:hint="eastAsia"/>
        </w:rPr>
        <w:t xml:space="preserve"> </w:t>
      </w:r>
      <w:r w:rsidRPr="008916F2">
        <w:rPr>
          <w:rFonts w:ascii="Times New Roman" w:eastAsia="Times New Roman" w:hAnsi="Times New Roman" w:cs="Times New Roman"/>
        </w:rPr>
        <w:t>No.: 2022-0</w:t>
      </w:r>
      <w:r w:rsidR="00C30847" w:rsidRPr="008916F2">
        <w:rPr>
          <w:rFonts w:ascii="Times New Roman" w:eastAsia="Times New Roman" w:hAnsi="Times New Roman" w:cs="Times New Roman"/>
        </w:rPr>
        <w:t>43</w:t>
      </w:r>
      <w:bookmarkEnd w:id="0"/>
    </w:p>
    <w:p w14:paraId="78451E79" w14:textId="77777777" w:rsidR="006B6047" w:rsidRPr="008916F2" w:rsidRDefault="004E1D38">
      <w:pPr>
        <w:pStyle w:val="a3"/>
        <w:spacing w:before="161"/>
        <w:ind w:left="160"/>
      </w:pPr>
      <w:r w:rsidRPr="008916F2">
        <w:t xml:space="preserve"> </w:t>
      </w:r>
    </w:p>
    <w:p w14:paraId="0EAF04F1" w14:textId="77777777" w:rsidR="006B6047" w:rsidRPr="008916F2" w:rsidRDefault="006B6047">
      <w:pPr>
        <w:pStyle w:val="a3"/>
        <w:spacing w:before="6"/>
        <w:rPr>
          <w:sz w:val="8"/>
        </w:rPr>
      </w:pPr>
    </w:p>
    <w:p w14:paraId="652B505D" w14:textId="154E6B01" w:rsidR="002E7C42" w:rsidRPr="008916F2" w:rsidRDefault="0005179E" w:rsidP="0005179E">
      <w:pPr>
        <w:pStyle w:val="a4"/>
        <w:spacing w:line="593" w:lineRule="exact"/>
        <w:ind w:leftChars="-742" w:left="2" w:right="43" w:hangingChars="452" w:hanging="1634"/>
        <w:rPr>
          <w:rFonts w:ascii="Times New Roman" w:eastAsia="宋体" w:hAnsi="Times New Roman" w:cs="Times New Roman"/>
          <w:color w:val="FF0000"/>
        </w:rPr>
      </w:pPr>
      <w:bookmarkStart w:id="1" w:name="NT_TAR_0000000004"/>
      <w:r>
        <w:rPr>
          <w:rFonts w:ascii="Times New Roman" w:eastAsia="宋体" w:hAnsi="Times New Roman" w:cs="Times New Roman" w:hint="eastAsia"/>
          <w:color w:val="FF0000"/>
        </w:rPr>
        <w:t xml:space="preserve">                </w:t>
      </w:r>
      <w:bookmarkStart w:id="2" w:name="_GoBack"/>
      <w:r>
        <w:rPr>
          <w:rFonts w:ascii="Times New Roman" w:eastAsia="宋体" w:hAnsi="Times New Roman" w:cs="Times New Roman" w:hint="eastAsia"/>
          <w:color w:val="FF0000"/>
        </w:rPr>
        <w:t xml:space="preserve">   </w:t>
      </w:r>
      <w:proofErr w:type="spellStart"/>
      <w:r w:rsidR="002E7C42" w:rsidRPr="008916F2">
        <w:rPr>
          <w:rFonts w:ascii="Times New Roman" w:eastAsia="宋体" w:hAnsi="Times New Roman" w:cs="Times New Roman"/>
          <w:color w:val="FF0000"/>
        </w:rPr>
        <w:t>Chifeng</w:t>
      </w:r>
      <w:proofErr w:type="spellEnd"/>
      <w:r w:rsidR="002E7C42" w:rsidRPr="008916F2">
        <w:rPr>
          <w:rFonts w:ascii="Times New Roman" w:eastAsia="宋体" w:hAnsi="Times New Roman" w:cs="Times New Roman"/>
          <w:color w:val="FF0000"/>
        </w:rPr>
        <w:t xml:space="preserve"> </w:t>
      </w:r>
      <w:proofErr w:type="spellStart"/>
      <w:r w:rsidR="002E7C42" w:rsidRPr="008916F2">
        <w:rPr>
          <w:rFonts w:ascii="Times New Roman" w:eastAsia="宋体" w:hAnsi="Times New Roman" w:cs="Times New Roman"/>
          <w:color w:val="FF0000"/>
        </w:rPr>
        <w:t>Jilong</w:t>
      </w:r>
      <w:proofErr w:type="spellEnd"/>
      <w:r w:rsidR="002E7C42" w:rsidRPr="008916F2">
        <w:rPr>
          <w:rFonts w:ascii="Times New Roman" w:eastAsia="宋体" w:hAnsi="Times New Roman" w:cs="Times New Roman"/>
          <w:color w:val="FF0000"/>
        </w:rPr>
        <w:t xml:space="preserve"> Gold Mining Co., Ltd.</w:t>
      </w:r>
    </w:p>
    <w:p w14:paraId="740B70C4" w14:textId="08A4CB55" w:rsidR="006B6047" w:rsidRPr="008916F2" w:rsidRDefault="00C30847" w:rsidP="00D562EC">
      <w:pPr>
        <w:pStyle w:val="a4"/>
        <w:spacing w:line="593" w:lineRule="exact"/>
        <w:ind w:left="142" w:right="43"/>
        <w:rPr>
          <w:rFonts w:ascii="宋体" w:eastAsia="宋体"/>
          <w:color w:val="FF0000"/>
        </w:rPr>
      </w:pPr>
      <w:r w:rsidRPr="008916F2">
        <w:rPr>
          <w:rFonts w:ascii="Times New Roman" w:eastAsia="宋体" w:hAnsi="Times New Roman" w:cs="Times New Roman"/>
          <w:color w:val="FF0000"/>
        </w:rPr>
        <w:t>Announcement on Cash Management with Part of Idle Self-owned Funds</w:t>
      </w:r>
      <w:bookmarkEnd w:id="1"/>
    </w:p>
    <w:p w14:paraId="75F1F3D4" w14:textId="26C33389" w:rsidR="006B6047" w:rsidRPr="008916F2" w:rsidRDefault="002E7C42" w:rsidP="002E7C42">
      <w:pPr>
        <w:pStyle w:val="a3"/>
        <w:spacing w:before="313" w:line="362" w:lineRule="auto"/>
        <w:ind w:left="160" w:right="217" w:firstLine="479"/>
        <w:jc w:val="both"/>
      </w:pPr>
      <w:bookmarkStart w:id="3" w:name="NT_TAR_0000000005"/>
      <w:bookmarkEnd w:id="2"/>
      <w:r w:rsidRPr="008916F2">
        <w:rPr>
          <w:rFonts w:ascii="Times New Roman" w:hAnsi="Times New Roman" w:cs="Times New Roman"/>
        </w:rPr>
        <w:t xml:space="preserve">The Board </w:t>
      </w:r>
      <w:r w:rsidRPr="008916F2">
        <w:rPr>
          <w:rFonts w:ascii="Times New Roman" w:hAnsi="Times New Roman" w:cs="Times New Roman" w:hint="eastAsia"/>
        </w:rPr>
        <w:t>o</w:t>
      </w:r>
      <w:r w:rsidRPr="008916F2">
        <w:rPr>
          <w:rFonts w:ascii="Times New Roman" w:hAnsi="Times New Roman" w:cs="Times New Roman"/>
        </w:rPr>
        <w:t>f Directors and all directors of the Company warrant that this announcement</w:t>
      </w:r>
      <w:r w:rsidRPr="008916F2">
        <w:rPr>
          <w:rFonts w:ascii="Times New Roman" w:hAnsi="Times New Roman" w:cs="Times New Roman" w:hint="eastAsia"/>
        </w:rPr>
        <w:t xml:space="preserve"> does not contain any</w:t>
      </w:r>
      <w:r w:rsidRPr="008916F2">
        <w:rPr>
          <w:rFonts w:ascii="Times New Roman" w:hAnsi="Times New Roman" w:cs="Times New Roman"/>
        </w:rPr>
        <w:t xml:space="preserve"> false records, misleading statements or major omissions, and</w:t>
      </w:r>
      <w:r w:rsidRPr="008916F2">
        <w:rPr>
          <w:rFonts w:ascii="Times New Roman" w:hAnsi="Times New Roman" w:cs="Times New Roman" w:hint="eastAsia"/>
        </w:rPr>
        <w:t xml:space="preserve"> they will </w:t>
      </w:r>
      <w:r w:rsidRPr="008916F2">
        <w:rPr>
          <w:rFonts w:ascii="Times New Roman" w:hAnsi="Times New Roman" w:cs="Times New Roman"/>
        </w:rPr>
        <w:t>bear joint and several liabilities for the authenticity, accuracy and completeness of its contents.</w:t>
      </w:r>
      <w:bookmarkEnd w:id="3"/>
    </w:p>
    <w:p w14:paraId="5E240A1E" w14:textId="77777777" w:rsidR="006B6047" w:rsidRPr="008916F2" w:rsidRDefault="006B6047">
      <w:pPr>
        <w:pStyle w:val="a3"/>
        <w:rPr>
          <w:sz w:val="25"/>
        </w:rPr>
      </w:pPr>
    </w:p>
    <w:p w14:paraId="27A515B7" w14:textId="1B1123FA" w:rsidR="006B6047" w:rsidRPr="008916F2" w:rsidRDefault="00C30847">
      <w:pPr>
        <w:pStyle w:val="1"/>
        <w:ind w:left="724"/>
        <w:rPr>
          <w:rFonts w:ascii="Times New Roman" w:eastAsia="宋体" w:hAnsi="Times New Roman" w:cs="Times New Roman"/>
          <w:bCs w:val="0"/>
        </w:rPr>
      </w:pPr>
      <w:bookmarkStart w:id="4" w:name="NT_TAR_0000000007"/>
      <w:r w:rsidRPr="008916F2">
        <w:rPr>
          <w:rFonts w:ascii="Times New Roman" w:eastAsia="宋体" w:hAnsi="Times New Roman" w:cs="Times New Roman"/>
          <w:bCs w:val="0"/>
        </w:rPr>
        <w:t xml:space="preserve">Important </w:t>
      </w:r>
      <w:r w:rsidR="002E7C42" w:rsidRPr="008916F2">
        <w:rPr>
          <w:rFonts w:ascii="Times New Roman" w:eastAsia="宋体" w:hAnsi="Times New Roman" w:cs="Times New Roman" w:hint="eastAsia"/>
          <w:bCs w:val="0"/>
        </w:rPr>
        <w:t>T</w:t>
      </w:r>
      <w:r w:rsidRPr="008916F2">
        <w:rPr>
          <w:rFonts w:ascii="Times New Roman" w:eastAsia="宋体" w:hAnsi="Times New Roman" w:cs="Times New Roman"/>
          <w:bCs w:val="0"/>
        </w:rPr>
        <w:t>ips:</w:t>
      </w:r>
      <w:bookmarkEnd w:id="4"/>
    </w:p>
    <w:p w14:paraId="033EC7C7" w14:textId="77777777" w:rsidR="006B6047" w:rsidRPr="008916F2" w:rsidRDefault="006B6047">
      <w:pPr>
        <w:pStyle w:val="a3"/>
        <w:rPr>
          <w:rFonts w:ascii="微软雅黑"/>
          <w:b/>
          <w:sz w:val="14"/>
        </w:rPr>
      </w:pPr>
    </w:p>
    <w:p w14:paraId="1A82DCE9" w14:textId="156D91FE" w:rsidR="006B6047" w:rsidRPr="008916F2" w:rsidRDefault="00C30847">
      <w:pPr>
        <w:pStyle w:val="a5"/>
        <w:numPr>
          <w:ilvl w:val="0"/>
          <w:numId w:val="2"/>
        </w:numPr>
        <w:tabs>
          <w:tab w:val="left" w:pos="874"/>
        </w:tabs>
        <w:ind w:left="873" w:hanging="148"/>
        <w:rPr>
          <w:sz w:val="24"/>
        </w:rPr>
      </w:pPr>
      <w:bookmarkStart w:id="5" w:name="NT_TAR_0000000009"/>
      <w:r w:rsidRPr="008916F2">
        <w:rPr>
          <w:rFonts w:ascii="Times New Roman" w:hAnsi="Times New Roman" w:cs="Times New Roman"/>
          <w:sz w:val="24"/>
        </w:rPr>
        <w:t xml:space="preserve">Cash management amount: </w:t>
      </w:r>
      <w:r w:rsidR="002E7C42" w:rsidRPr="008916F2">
        <w:rPr>
          <w:rFonts w:ascii="Times New Roman" w:hAnsi="Times New Roman" w:cs="Times New Roman" w:hint="eastAsia"/>
          <w:sz w:val="24"/>
        </w:rPr>
        <w:t>no more than</w:t>
      </w:r>
      <w:r w:rsidRPr="008916F2">
        <w:rPr>
          <w:rFonts w:ascii="Times New Roman" w:hAnsi="Times New Roman" w:cs="Times New Roman"/>
          <w:sz w:val="24"/>
        </w:rPr>
        <w:t xml:space="preserve"> RMB</w:t>
      </w:r>
      <w:r w:rsidR="002E7C42" w:rsidRPr="008916F2">
        <w:rPr>
          <w:rFonts w:ascii="Times New Roman" w:hAnsi="Times New Roman" w:cs="Times New Roman" w:hint="eastAsia"/>
          <w:sz w:val="24"/>
        </w:rPr>
        <w:t xml:space="preserve"> </w:t>
      </w:r>
      <w:r w:rsidRPr="008916F2">
        <w:rPr>
          <w:rFonts w:ascii="Times New Roman" w:hAnsi="Times New Roman" w:cs="Times New Roman"/>
          <w:sz w:val="24"/>
        </w:rPr>
        <w:t>5</w:t>
      </w:r>
      <w:r w:rsidR="002E7C42" w:rsidRPr="008916F2">
        <w:rPr>
          <w:rFonts w:ascii="Times New Roman" w:hAnsi="Times New Roman" w:cs="Times New Roman" w:hint="eastAsia"/>
          <w:sz w:val="24"/>
        </w:rPr>
        <w:t>00 million</w:t>
      </w:r>
      <w:r w:rsidRPr="008916F2">
        <w:rPr>
          <w:rFonts w:ascii="Times New Roman" w:hAnsi="Times New Roman" w:cs="Times New Roman"/>
          <w:sz w:val="24"/>
        </w:rPr>
        <w:t>.</w:t>
      </w:r>
      <w:bookmarkEnd w:id="5"/>
    </w:p>
    <w:p w14:paraId="2961924B" w14:textId="77777777" w:rsidR="006B6047" w:rsidRPr="008916F2" w:rsidRDefault="006B6047">
      <w:pPr>
        <w:pStyle w:val="a3"/>
        <w:spacing w:before="9"/>
      </w:pPr>
    </w:p>
    <w:p w14:paraId="1F3601D8" w14:textId="278671E0" w:rsidR="006B6047" w:rsidRPr="008916F2" w:rsidRDefault="00C30847">
      <w:pPr>
        <w:pStyle w:val="a5"/>
        <w:numPr>
          <w:ilvl w:val="0"/>
          <w:numId w:val="2"/>
        </w:numPr>
        <w:tabs>
          <w:tab w:val="left" w:pos="874"/>
        </w:tabs>
        <w:spacing w:line="364" w:lineRule="auto"/>
        <w:ind w:right="442" w:firstLine="566"/>
        <w:rPr>
          <w:sz w:val="24"/>
        </w:rPr>
      </w:pPr>
      <w:bookmarkStart w:id="6" w:name="NT_TAR_0000000011"/>
      <w:r w:rsidRPr="008916F2">
        <w:rPr>
          <w:rFonts w:ascii="Times New Roman" w:hAnsi="Times New Roman" w:cs="Times New Roman"/>
          <w:sz w:val="24"/>
        </w:rPr>
        <w:t>Cash management products: wealth management products of banks and non-bank financial institutions with high safety, good liquidity and low risk.</w:t>
      </w:r>
      <w:bookmarkEnd w:id="6"/>
    </w:p>
    <w:p w14:paraId="75F17097" w14:textId="0210CD09" w:rsidR="006B6047" w:rsidRPr="008916F2" w:rsidRDefault="00C30847">
      <w:pPr>
        <w:pStyle w:val="a5"/>
        <w:numPr>
          <w:ilvl w:val="0"/>
          <w:numId w:val="2"/>
        </w:numPr>
        <w:tabs>
          <w:tab w:val="left" w:pos="874"/>
        </w:tabs>
        <w:spacing w:before="157"/>
        <w:ind w:left="873" w:hanging="148"/>
        <w:rPr>
          <w:sz w:val="24"/>
        </w:rPr>
      </w:pPr>
      <w:bookmarkStart w:id="7" w:name="NT_TAR_0000000012"/>
      <w:r w:rsidRPr="008916F2">
        <w:rPr>
          <w:rFonts w:ascii="Times New Roman" w:hAnsi="Times New Roman" w:cs="Times New Roman"/>
          <w:sz w:val="24"/>
        </w:rPr>
        <w:t xml:space="preserve">Cash management period: no more than 12 months from the date of deliberation and approval by the </w:t>
      </w:r>
      <w:r w:rsidR="00AF6926" w:rsidRPr="008916F2">
        <w:rPr>
          <w:rFonts w:ascii="Times New Roman" w:hAnsi="Times New Roman" w:cs="Times New Roman" w:hint="eastAsia"/>
          <w:sz w:val="24"/>
        </w:rPr>
        <w:t>B</w:t>
      </w:r>
      <w:r w:rsidRPr="008916F2">
        <w:rPr>
          <w:rFonts w:ascii="Times New Roman" w:hAnsi="Times New Roman" w:cs="Times New Roman"/>
          <w:sz w:val="24"/>
        </w:rPr>
        <w:t xml:space="preserve">oard of </w:t>
      </w:r>
      <w:r w:rsidR="00AF6926" w:rsidRPr="008916F2">
        <w:rPr>
          <w:rFonts w:ascii="Times New Roman" w:hAnsi="Times New Roman" w:cs="Times New Roman" w:hint="eastAsia"/>
          <w:sz w:val="24"/>
        </w:rPr>
        <w:t>D</w:t>
      </w:r>
      <w:r w:rsidRPr="008916F2">
        <w:rPr>
          <w:rFonts w:ascii="Times New Roman" w:hAnsi="Times New Roman" w:cs="Times New Roman"/>
          <w:sz w:val="24"/>
        </w:rPr>
        <w:t>irectors.</w:t>
      </w:r>
      <w:bookmarkEnd w:id="7"/>
    </w:p>
    <w:p w14:paraId="4A7948BE" w14:textId="77777777" w:rsidR="006B6047" w:rsidRPr="008916F2" w:rsidRDefault="006B6047">
      <w:pPr>
        <w:pStyle w:val="a3"/>
        <w:spacing w:before="9"/>
      </w:pPr>
    </w:p>
    <w:p w14:paraId="29E86C7A" w14:textId="37273517" w:rsidR="006B6047" w:rsidRPr="008916F2" w:rsidRDefault="00C30847">
      <w:pPr>
        <w:pStyle w:val="a5"/>
        <w:numPr>
          <w:ilvl w:val="0"/>
          <w:numId w:val="2"/>
        </w:numPr>
        <w:tabs>
          <w:tab w:val="left" w:pos="874"/>
        </w:tabs>
        <w:spacing w:line="364" w:lineRule="auto"/>
        <w:ind w:right="372" w:firstLine="566"/>
        <w:rPr>
          <w:sz w:val="24"/>
        </w:rPr>
      </w:pPr>
      <w:bookmarkStart w:id="8" w:name="NT_TAR_0000000014"/>
      <w:r w:rsidRPr="008916F2">
        <w:rPr>
          <w:rFonts w:ascii="Times New Roman" w:hAnsi="Times New Roman" w:cs="Times New Roman"/>
          <w:sz w:val="24"/>
        </w:rPr>
        <w:t xml:space="preserve">Review </w:t>
      </w:r>
      <w:r w:rsidR="00AF6926" w:rsidRPr="008916F2">
        <w:rPr>
          <w:rFonts w:ascii="Times New Roman" w:hAnsi="Times New Roman" w:cs="Times New Roman" w:hint="eastAsia"/>
          <w:sz w:val="24"/>
        </w:rPr>
        <w:t xml:space="preserve">and approval </w:t>
      </w:r>
      <w:r w:rsidR="00AF6926" w:rsidRPr="008916F2">
        <w:rPr>
          <w:rFonts w:ascii="Times New Roman" w:hAnsi="Times New Roman" w:cs="Times New Roman"/>
          <w:sz w:val="24"/>
        </w:rPr>
        <w:t>procedure</w:t>
      </w:r>
      <w:r w:rsidRPr="008916F2">
        <w:rPr>
          <w:rFonts w:ascii="Times New Roman" w:hAnsi="Times New Roman" w:cs="Times New Roman"/>
          <w:sz w:val="24"/>
        </w:rPr>
        <w:t xml:space="preserve">: </w:t>
      </w:r>
      <w:r w:rsidR="00AF6926" w:rsidRPr="008916F2">
        <w:rPr>
          <w:rFonts w:ascii="Times New Roman" w:hAnsi="Times New Roman" w:cs="Times New Roman" w:hint="eastAsia"/>
          <w:sz w:val="24"/>
        </w:rPr>
        <w:t>it was reviewed and approved at t</w:t>
      </w:r>
      <w:r w:rsidRPr="008916F2">
        <w:rPr>
          <w:rFonts w:ascii="Times New Roman" w:hAnsi="Times New Roman" w:cs="Times New Roman"/>
          <w:sz w:val="24"/>
        </w:rPr>
        <w:t xml:space="preserve">he </w:t>
      </w:r>
      <w:r w:rsidR="00AF6926" w:rsidRPr="008916F2">
        <w:rPr>
          <w:rFonts w:ascii="Times New Roman" w:hAnsi="Times New Roman" w:cs="Times New Roman" w:hint="eastAsia"/>
          <w:sz w:val="24"/>
        </w:rPr>
        <w:t>5</w:t>
      </w:r>
      <w:r w:rsidR="00AF6926" w:rsidRPr="008916F2">
        <w:rPr>
          <w:rFonts w:ascii="Times New Roman" w:hAnsi="Times New Roman" w:cs="Times New Roman"/>
          <w:sz w:val="24"/>
        </w:rPr>
        <w:t>th Me</w:t>
      </w:r>
      <w:r w:rsidRPr="008916F2">
        <w:rPr>
          <w:rFonts w:ascii="Times New Roman" w:hAnsi="Times New Roman" w:cs="Times New Roman"/>
          <w:sz w:val="24"/>
        </w:rPr>
        <w:t xml:space="preserve">eting of the </w:t>
      </w:r>
      <w:r w:rsidR="00ED538E" w:rsidRPr="008916F2">
        <w:rPr>
          <w:rFonts w:ascii="Times New Roman" w:hAnsi="Times New Roman" w:cs="Times New Roman" w:hint="eastAsia"/>
          <w:sz w:val="24"/>
        </w:rPr>
        <w:t>8</w:t>
      </w:r>
      <w:r w:rsidR="00AF6926" w:rsidRPr="008916F2">
        <w:rPr>
          <w:rFonts w:ascii="Times New Roman" w:hAnsi="Times New Roman" w:cs="Times New Roman"/>
          <w:sz w:val="24"/>
        </w:rPr>
        <w:t xml:space="preserve">th Board </w:t>
      </w:r>
      <w:r w:rsidR="00AF6926" w:rsidRPr="008916F2">
        <w:rPr>
          <w:rFonts w:ascii="Times New Roman" w:hAnsi="Times New Roman" w:cs="Times New Roman" w:hint="eastAsia"/>
          <w:sz w:val="24"/>
        </w:rPr>
        <w:t>o</w:t>
      </w:r>
      <w:r w:rsidR="00AF6926" w:rsidRPr="008916F2">
        <w:rPr>
          <w:rFonts w:ascii="Times New Roman" w:hAnsi="Times New Roman" w:cs="Times New Roman"/>
          <w:sz w:val="24"/>
        </w:rPr>
        <w:t>f Dire</w:t>
      </w:r>
      <w:r w:rsidRPr="008916F2">
        <w:rPr>
          <w:rFonts w:ascii="Times New Roman" w:hAnsi="Times New Roman" w:cs="Times New Roman"/>
          <w:sz w:val="24"/>
        </w:rPr>
        <w:t>ctors and the</w:t>
      </w:r>
      <w:r w:rsidR="00AF6926" w:rsidRPr="008916F2">
        <w:rPr>
          <w:rFonts w:ascii="Times New Roman" w:hAnsi="Times New Roman" w:cs="Times New Roman"/>
          <w:sz w:val="24"/>
        </w:rPr>
        <w:t xml:space="preserve"> </w:t>
      </w:r>
      <w:r w:rsidR="00AF6926" w:rsidRPr="008916F2">
        <w:rPr>
          <w:rFonts w:ascii="Times New Roman" w:hAnsi="Times New Roman" w:cs="Times New Roman" w:hint="eastAsia"/>
          <w:sz w:val="24"/>
        </w:rPr>
        <w:t>3</w:t>
      </w:r>
      <w:r w:rsidR="00AF6926" w:rsidRPr="008916F2">
        <w:rPr>
          <w:rFonts w:ascii="Times New Roman" w:hAnsi="Times New Roman" w:cs="Times New Roman"/>
          <w:sz w:val="24"/>
        </w:rPr>
        <w:t>rd Mee</w:t>
      </w:r>
      <w:r w:rsidRPr="008916F2">
        <w:rPr>
          <w:rFonts w:ascii="Times New Roman" w:hAnsi="Times New Roman" w:cs="Times New Roman"/>
          <w:sz w:val="24"/>
        </w:rPr>
        <w:t>ting of the</w:t>
      </w:r>
      <w:r w:rsidR="00AF6926" w:rsidRPr="008916F2">
        <w:rPr>
          <w:rFonts w:ascii="Times New Roman" w:hAnsi="Times New Roman" w:cs="Times New Roman"/>
          <w:sz w:val="24"/>
        </w:rPr>
        <w:t xml:space="preserve"> Seventh Board </w:t>
      </w:r>
      <w:r w:rsidR="00AF6926" w:rsidRPr="008916F2">
        <w:rPr>
          <w:rFonts w:ascii="Times New Roman" w:hAnsi="Times New Roman" w:cs="Times New Roman" w:hint="eastAsia"/>
          <w:sz w:val="24"/>
        </w:rPr>
        <w:t>o</w:t>
      </w:r>
      <w:r w:rsidR="00AF6926" w:rsidRPr="008916F2">
        <w:rPr>
          <w:rFonts w:ascii="Times New Roman" w:hAnsi="Times New Roman" w:cs="Times New Roman"/>
          <w:sz w:val="24"/>
        </w:rPr>
        <w:t>f Superviso</w:t>
      </w:r>
      <w:r w:rsidRPr="008916F2">
        <w:rPr>
          <w:rFonts w:ascii="Times New Roman" w:hAnsi="Times New Roman" w:cs="Times New Roman"/>
          <w:sz w:val="24"/>
        </w:rPr>
        <w:t>rs of the Company.</w:t>
      </w:r>
      <w:bookmarkEnd w:id="8"/>
    </w:p>
    <w:p w14:paraId="2725C263" w14:textId="77777777" w:rsidR="006B6047" w:rsidRPr="008916F2" w:rsidRDefault="006B6047">
      <w:pPr>
        <w:pStyle w:val="a3"/>
        <w:rPr>
          <w:sz w:val="31"/>
        </w:rPr>
      </w:pPr>
    </w:p>
    <w:p w14:paraId="6E9F22FC" w14:textId="04D821EA" w:rsidR="006B6047" w:rsidRPr="008916F2" w:rsidRDefault="00C30847">
      <w:pPr>
        <w:pStyle w:val="1"/>
        <w:ind w:left="640"/>
      </w:pPr>
      <w:bookmarkStart w:id="9" w:name="NT_TAR_0000000017"/>
      <w:r w:rsidRPr="008916F2">
        <w:rPr>
          <w:rFonts w:ascii="Times New Roman" w:hAnsi="Times New Roman" w:cs="Times New Roman"/>
        </w:rPr>
        <w:t xml:space="preserve">I. Overview of </w:t>
      </w:r>
      <w:r w:rsidR="00AF6926" w:rsidRPr="008916F2">
        <w:rPr>
          <w:rFonts w:ascii="Times New Roman" w:hAnsi="Times New Roman" w:cs="Times New Roman"/>
        </w:rPr>
        <w:t>cash man</w:t>
      </w:r>
      <w:r w:rsidRPr="008916F2">
        <w:rPr>
          <w:rFonts w:ascii="Times New Roman" w:hAnsi="Times New Roman" w:cs="Times New Roman"/>
        </w:rPr>
        <w:t>agement</w:t>
      </w:r>
      <w:bookmarkEnd w:id="9"/>
    </w:p>
    <w:p w14:paraId="6A0E0146" w14:textId="77777777" w:rsidR="006B6047" w:rsidRPr="008916F2" w:rsidRDefault="006B6047">
      <w:pPr>
        <w:pStyle w:val="a3"/>
        <w:spacing w:before="1"/>
        <w:rPr>
          <w:rFonts w:ascii="微软雅黑"/>
          <w:b/>
          <w:sz w:val="14"/>
        </w:rPr>
      </w:pPr>
    </w:p>
    <w:p w14:paraId="3653D1A4" w14:textId="7299C4ED" w:rsidR="006B6047" w:rsidRPr="008916F2" w:rsidRDefault="00C30847">
      <w:pPr>
        <w:pStyle w:val="a5"/>
        <w:numPr>
          <w:ilvl w:val="0"/>
          <w:numId w:val="1"/>
        </w:numPr>
        <w:tabs>
          <w:tab w:val="left" w:pos="941"/>
        </w:tabs>
        <w:ind w:hanging="301"/>
        <w:rPr>
          <w:sz w:val="24"/>
        </w:rPr>
      </w:pPr>
      <w:bookmarkStart w:id="10" w:name="NT_TAR_0000000019"/>
      <w:r w:rsidRPr="008916F2">
        <w:rPr>
          <w:rFonts w:ascii="Times New Roman" w:hAnsi="Times New Roman" w:cs="Times New Roman"/>
          <w:sz w:val="24"/>
        </w:rPr>
        <w:t>Purpose of cash management</w:t>
      </w:r>
      <w:bookmarkEnd w:id="10"/>
    </w:p>
    <w:p w14:paraId="489E5A0B" w14:textId="77777777" w:rsidR="006B6047" w:rsidRPr="008916F2" w:rsidRDefault="006B6047">
      <w:pPr>
        <w:pStyle w:val="a3"/>
        <w:spacing w:before="9"/>
      </w:pPr>
    </w:p>
    <w:p w14:paraId="7DF12D30" w14:textId="68CCDA69" w:rsidR="006B6047" w:rsidRPr="008916F2" w:rsidRDefault="00AF6926">
      <w:pPr>
        <w:pStyle w:val="a3"/>
        <w:spacing w:line="364" w:lineRule="auto"/>
        <w:ind w:left="160" w:right="219" w:firstLine="479"/>
      </w:pPr>
      <w:bookmarkStart w:id="11" w:name="NT_TAR_0000000021"/>
      <w:r w:rsidRPr="008916F2">
        <w:rPr>
          <w:rFonts w:ascii="Times New Roman" w:hAnsi="Times New Roman" w:cs="Times New Roman" w:hint="eastAsia"/>
        </w:rPr>
        <w:t>T</w:t>
      </w:r>
      <w:r w:rsidR="00C30847" w:rsidRPr="008916F2">
        <w:rPr>
          <w:rFonts w:ascii="Times New Roman" w:hAnsi="Times New Roman" w:cs="Times New Roman"/>
        </w:rPr>
        <w:t>o improve the efficiency of capital use</w:t>
      </w:r>
      <w:r w:rsidRPr="008916F2">
        <w:rPr>
          <w:rFonts w:ascii="Times New Roman" w:hAnsi="Times New Roman" w:cs="Times New Roman" w:hint="eastAsia"/>
        </w:rPr>
        <w:t xml:space="preserve"> and </w:t>
      </w:r>
      <w:r w:rsidRPr="008916F2">
        <w:rPr>
          <w:rFonts w:ascii="Times New Roman" w:hAnsi="Times New Roman" w:cs="Times New Roman"/>
        </w:rPr>
        <w:t>increase the Company’s income</w:t>
      </w:r>
      <w:r w:rsidR="00C30847" w:rsidRPr="008916F2">
        <w:rPr>
          <w:rFonts w:ascii="Times New Roman" w:hAnsi="Times New Roman" w:cs="Times New Roman"/>
        </w:rPr>
        <w:t xml:space="preserve">, the Company plans to use </w:t>
      </w:r>
      <w:r w:rsidRPr="008916F2">
        <w:rPr>
          <w:rFonts w:ascii="Times New Roman" w:hAnsi="Times New Roman" w:cs="Times New Roman" w:hint="eastAsia"/>
        </w:rPr>
        <w:t>part of</w:t>
      </w:r>
      <w:r w:rsidR="00C30847" w:rsidRPr="008916F2">
        <w:rPr>
          <w:rFonts w:ascii="Times New Roman" w:hAnsi="Times New Roman" w:cs="Times New Roman"/>
        </w:rPr>
        <w:t xml:space="preserve"> idle self-owned funds for cash management without affecting </w:t>
      </w:r>
      <w:r w:rsidRPr="008916F2">
        <w:rPr>
          <w:rFonts w:ascii="Times New Roman" w:hAnsi="Times New Roman" w:cs="Times New Roman" w:hint="eastAsia"/>
        </w:rPr>
        <w:t xml:space="preserve">its </w:t>
      </w:r>
      <w:r w:rsidR="00C30847" w:rsidRPr="008916F2">
        <w:rPr>
          <w:rFonts w:ascii="Times New Roman" w:hAnsi="Times New Roman" w:cs="Times New Roman"/>
        </w:rPr>
        <w:t>normal production and operation.</w:t>
      </w:r>
      <w:bookmarkEnd w:id="11"/>
    </w:p>
    <w:p w14:paraId="285F786F" w14:textId="378402F1" w:rsidR="006B6047" w:rsidRPr="008916F2" w:rsidRDefault="00C30847">
      <w:pPr>
        <w:pStyle w:val="a5"/>
        <w:numPr>
          <w:ilvl w:val="0"/>
          <w:numId w:val="1"/>
        </w:numPr>
        <w:tabs>
          <w:tab w:val="left" w:pos="941"/>
        </w:tabs>
        <w:spacing w:before="158"/>
        <w:ind w:hanging="301"/>
        <w:rPr>
          <w:sz w:val="24"/>
        </w:rPr>
      </w:pPr>
      <w:bookmarkStart w:id="12" w:name="NT_TAR_0000000022"/>
      <w:r w:rsidRPr="008916F2">
        <w:rPr>
          <w:rFonts w:ascii="Times New Roman" w:hAnsi="Times New Roman" w:cs="Times New Roman"/>
          <w:sz w:val="24"/>
        </w:rPr>
        <w:t>Sources of funds</w:t>
      </w:r>
      <w:bookmarkEnd w:id="12"/>
    </w:p>
    <w:p w14:paraId="719C06AC" w14:textId="77777777" w:rsidR="006B6047" w:rsidRPr="008916F2" w:rsidRDefault="006B6047">
      <w:pPr>
        <w:pStyle w:val="a3"/>
        <w:spacing w:before="8"/>
      </w:pPr>
    </w:p>
    <w:p w14:paraId="09B8F836" w14:textId="707FC063" w:rsidR="006B6047" w:rsidRPr="008916F2" w:rsidRDefault="00C30847">
      <w:pPr>
        <w:pStyle w:val="a3"/>
        <w:spacing w:before="1"/>
        <w:ind w:left="640"/>
      </w:pPr>
      <w:bookmarkStart w:id="13" w:name="NT_TAR_0000000024"/>
      <w:r w:rsidRPr="008916F2">
        <w:rPr>
          <w:rFonts w:ascii="Times New Roman" w:hAnsi="Times New Roman" w:cs="Times New Roman"/>
        </w:rPr>
        <w:t>The source of</w:t>
      </w:r>
      <w:r w:rsidR="00AF6926" w:rsidRPr="008916F2">
        <w:rPr>
          <w:rFonts w:ascii="Times New Roman" w:hAnsi="Times New Roman" w:cs="Times New Roman" w:hint="eastAsia"/>
        </w:rPr>
        <w:t xml:space="preserve"> funds for</w:t>
      </w:r>
      <w:r w:rsidRPr="008916F2">
        <w:rPr>
          <w:rFonts w:ascii="Times New Roman" w:hAnsi="Times New Roman" w:cs="Times New Roman"/>
        </w:rPr>
        <w:t xml:space="preserve"> cash management is the </w:t>
      </w:r>
      <w:r w:rsidR="00AF6926" w:rsidRPr="008916F2">
        <w:rPr>
          <w:rFonts w:ascii="Times New Roman" w:hAnsi="Times New Roman" w:cs="Times New Roman" w:hint="eastAsia"/>
        </w:rPr>
        <w:t>C</w:t>
      </w:r>
      <w:r w:rsidRPr="008916F2">
        <w:rPr>
          <w:rFonts w:ascii="Times New Roman" w:hAnsi="Times New Roman" w:cs="Times New Roman"/>
        </w:rPr>
        <w:t>ompany</w:t>
      </w:r>
      <w:r w:rsidR="00AF6926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own funds.</w:t>
      </w:r>
      <w:bookmarkEnd w:id="13"/>
    </w:p>
    <w:p w14:paraId="1816EFAF" w14:textId="77777777" w:rsidR="006B6047" w:rsidRPr="008916F2" w:rsidRDefault="006B6047">
      <w:pPr>
        <w:pStyle w:val="a3"/>
        <w:spacing w:before="8"/>
      </w:pPr>
    </w:p>
    <w:p w14:paraId="42F5CBAA" w14:textId="3B6EDA36" w:rsidR="006B6047" w:rsidRPr="008916F2" w:rsidRDefault="00C30847">
      <w:pPr>
        <w:pStyle w:val="a5"/>
        <w:numPr>
          <w:ilvl w:val="0"/>
          <w:numId w:val="1"/>
        </w:numPr>
        <w:tabs>
          <w:tab w:val="left" w:pos="941"/>
        </w:tabs>
        <w:spacing w:before="1"/>
        <w:ind w:hanging="301"/>
        <w:rPr>
          <w:sz w:val="24"/>
        </w:rPr>
      </w:pPr>
      <w:bookmarkStart w:id="14" w:name="NT_TAR_0000000026"/>
      <w:r w:rsidRPr="008916F2">
        <w:rPr>
          <w:rFonts w:ascii="Times New Roman" w:hAnsi="Times New Roman" w:cs="Times New Roman"/>
          <w:sz w:val="24"/>
        </w:rPr>
        <w:t>Cash management products</w:t>
      </w:r>
      <w:bookmarkEnd w:id="14"/>
    </w:p>
    <w:p w14:paraId="6A931059" w14:textId="77777777" w:rsidR="006B6047" w:rsidRPr="008916F2" w:rsidRDefault="006B6047">
      <w:pPr>
        <w:pStyle w:val="a3"/>
        <w:spacing w:before="8"/>
      </w:pPr>
    </w:p>
    <w:p w14:paraId="26E70D23" w14:textId="6ABF87C9" w:rsidR="006B6047" w:rsidRPr="008916F2" w:rsidRDefault="00AF6926">
      <w:pPr>
        <w:pStyle w:val="a3"/>
        <w:spacing w:before="1"/>
        <w:ind w:left="640"/>
      </w:pPr>
      <w:bookmarkStart w:id="15" w:name="NT_TAR_0000000028"/>
      <w:r w:rsidRPr="008916F2">
        <w:rPr>
          <w:rFonts w:ascii="Times New Roman" w:hAnsi="Times New Roman" w:cs="Times New Roman" w:hint="eastAsia"/>
        </w:rPr>
        <w:t>They are f</w:t>
      </w:r>
      <w:r w:rsidR="00C30847" w:rsidRPr="008916F2">
        <w:rPr>
          <w:rFonts w:ascii="Times New Roman" w:hAnsi="Times New Roman" w:cs="Times New Roman"/>
        </w:rPr>
        <w:t>inancial products of banks and non-bank financial institutions with high safety, good liquidity and low risk.</w:t>
      </w:r>
      <w:bookmarkEnd w:id="15"/>
    </w:p>
    <w:p w14:paraId="08EFB349" w14:textId="77777777" w:rsidR="006B6047" w:rsidRPr="008916F2" w:rsidRDefault="006B6047">
      <w:pPr>
        <w:pStyle w:val="a3"/>
        <w:spacing w:before="8"/>
      </w:pPr>
    </w:p>
    <w:p w14:paraId="6EBDBA81" w14:textId="315E28E3" w:rsidR="006B6047" w:rsidRPr="008916F2" w:rsidRDefault="00C30847">
      <w:pPr>
        <w:pStyle w:val="a5"/>
        <w:numPr>
          <w:ilvl w:val="0"/>
          <w:numId w:val="1"/>
        </w:numPr>
        <w:tabs>
          <w:tab w:val="left" w:pos="941"/>
        </w:tabs>
        <w:spacing w:before="1"/>
        <w:ind w:hanging="301"/>
        <w:rPr>
          <w:sz w:val="24"/>
        </w:rPr>
      </w:pPr>
      <w:bookmarkStart w:id="16" w:name="NT_TAR_0000000030"/>
      <w:r w:rsidRPr="008916F2">
        <w:rPr>
          <w:rFonts w:ascii="Times New Roman" w:hAnsi="Times New Roman" w:cs="Times New Roman"/>
          <w:sz w:val="24"/>
        </w:rPr>
        <w:lastRenderedPageBreak/>
        <w:t>Cash management period</w:t>
      </w:r>
      <w:bookmarkEnd w:id="16"/>
    </w:p>
    <w:p w14:paraId="0A2EB189" w14:textId="39C60CB8" w:rsidR="006B6047" w:rsidRPr="008916F2" w:rsidRDefault="00C30847">
      <w:pPr>
        <w:pStyle w:val="a3"/>
        <w:spacing w:before="60"/>
        <w:ind w:left="640"/>
      </w:pPr>
      <w:bookmarkStart w:id="17" w:name="NT_TAR_0000000032"/>
      <w:r w:rsidRPr="008916F2">
        <w:rPr>
          <w:rFonts w:ascii="Times New Roman" w:hAnsi="Times New Roman" w:cs="Times New Roman"/>
        </w:rPr>
        <w:t xml:space="preserve">It shall not exceed 12 months from the date of deliberation and approval by the </w:t>
      </w:r>
      <w:r w:rsidR="00AF6926" w:rsidRPr="008916F2">
        <w:rPr>
          <w:rFonts w:ascii="Times New Roman" w:hAnsi="Times New Roman" w:cs="Times New Roman"/>
        </w:rPr>
        <w:t xml:space="preserve">Board </w:t>
      </w:r>
      <w:r w:rsidR="00AF6926" w:rsidRPr="008916F2">
        <w:rPr>
          <w:rFonts w:ascii="Times New Roman" w:hAnsi="Times New Roman" w:cs="Times New Roman" w:hint="eastAsia"/>
        </w:rPr>
        <w:t>o</w:t>
      </w:r>
      <w:r w:rsidR="00AF6926" w:rsidRPr="008916F2">
        <w:rPr>
          <w:rFonts w:ascii="Times New Roman" w:hAnsi="Times New Roman" w:cs="Times New Roman"/>
        </w:rPr>
        <w:t>f Direct</w:t>
      </w:r>
      <w:r w:rsidRPr="008916F2">
        <w:rPr>
          <w:rFonts w:ascii="Times New Roman" w:hAnsi="Times New Roman" w:cs="Times New Roman"/>
        </w:rPr>
        <w:t>ors.</w:t>
      </w:r>
      <w:bookmarkEnd w:id="17"/>
    </w:p>
    <w:p w14:paraId="3C5D8480" w14:textId="77777777" w:rsidR="006B6047" w:rsidRPr="008916F2" w:rsidRDefault="006B6047">
      <w:pPr>
        <w:pStyle w:val="a3"/>
        <w:spacing w:before="10"/>
      </w:pPr>
    </w:p>
    <w:p w14:paraId="6AB0F106" w14:textId="2910F1DF" w:rsidR="006B6047" w:rsidRPr="008916F2" w:rsidRDefault="00C30847">
      <w:pPr>
        <w:pStyle w:val="a5"/>
        <w:numPr>
          <w:ilvl w:val="0"/>
          <w:numId w:val="1"/>
        </w:numPr>
        <w:tabs>
          <w:tab w:val="left" w:pos="941"/>
        </w:tabs>
        <w:ind w:hanging="301"/>
        <w:rPr>
          <w:sz w:val="24"/>
        </w:rPr>
      </w:pPr>
      <w:bookmarkStart w:id="18" w:name="NT_TAR_0000000034"/>
      <w:r w:rsidRPr="008916F2">
        <w:rPr>
          <w:rFonts w:ascii="Times New Roman" w:hAnsi="Times New Roman" w:cs="Times New Roman"/>
          <w:sz w:val="24"/>
        </w:rPr>
        <w:t>Cash management quota</w:t>
      </w:r>
      <w:bookmarkEnd w:id="18"/>
    </w:p>
    <w:p w14:paraId="211B5ACF" w14:textId="77777777" w:rsidR="006B6047" w:rsidRPr="008916F2" w:rsidRDefault="006B6047">
      <w:pPr>
        <w:pStyle w:val="a3"/>
        <w:spacing w:before="9"/>
      </w:pPr>
    </w:p>
    <w:p w14:paraId="317772B2" w14:textId="57631B5A" w:rsidR="006B6047" w:rsidRPr="008916F2" w:rsidRDefault="00C30847">
      <w:pPr>
        <w:pStyle w:val="a3"/>
        <w:spacing w:line="364" w:lineRule="auto"/>
        <w:ind w:left="160" w:right="216" w:firstLine="479"/>
      </w:pPr>
      <w:bookmarkStart w:id="19" w:name="NT_TAR_0000000036"/>
      <w:r w:rsidRPr="008916F2">
        <w:rPr>
          <w:rFonts w:ascii="Times New Roman" w:hAnsi="Times New Roman" w:cs="Times New Roman"/>
        </w:rPr>
        <w:t xml:space="preserve">The maximum balance of </w:t>
      </w:r>
      <w:r w:rsidR="00AF6926" w:rsidRPr="008916F2">
        <w:rPr>
          <w:rFonts w:ascii="Times New Roman" w:hAnsi="Times New Roman" w:cs="Times New Roman" w:hint="eastAsia"/>
        </w:rPr>
        <w:t>the Company</w:t>
      </w:r>
      <w:r w:rsidR="00AF6926" w:rsidRPr="008916F2">
        <w:rPr>
          <w:rFonts w:ascii="Times New Roman" w:hAnsi="Times New Roman" w:cs="Times New Roman"/>
        </w:rPr>
        <w:t>’</w:t>
      </w:r>
      <w:r w:rsidR="00AF6926" w:rsidRPr="008916F2">
        <w:rPr>
          <w:rFonts w:ascii="Times New Roman" w:hAnsi="Times New Roman" w:cs="Times New Roman" w:hint="eastAsia"/>
        </w:rPr>
        <w:t xml:space="preserve">s </w:t>
      </w:r>
      <w:r w:rsidRPr="008916F2">
        <w:rPr>
          <w:rFonts w:ascii="Times New Roman" w:hAnsi="Times New Roman" w:cs="Times New Roman"/>
        </w:rPr>
        <w:t xml:space="preserve">cash management </w:t>
      </w:r>
      <w:r w:rsidR="00AF6926" w:rsidRPr="008916F2">
        <w:rPr>
          <w:rFonts w:ascii="Times New Roman" w:hAnsi="Times New Roman" w:cs="Times New Roman" w:hint="eastAsia"/>
        </w:rPr>
        <w:t>per</w:t>
      </w:r>
      <w:r w:rsidRPr="008916F2">
        <w:rPr>
          <w:rFonts w:ascii="Times New Roman" w:hAnsi="Times New Roman" w:cs="Times New Roman"/>
        </w:rPr>
        <w:t xml:space="preserve"> day shall not exceed RMB 500 million, which can be used cyclically within the authorization period.</w:t>
      </w:r>
      <w:bookmarkEnd w:id="19"/>
    </w:p>
    <w:p w14:paraId="4E77D2AE" w14:textId="419E2D9A" w:rsidR="006B6047" w:rsidRPr="008916F2" w:rsidRDefault="004E1D38">
      <w:pPr>
        <w:pStyle w:val="a3"/>
        <w:spacing w:before="157"/>
        <w:ind w:left="640"/>
      </w:pPr>
      <w:bookmarkStart w:id="20" w:name="NT_SRC_0000000037"/>
      <w:r w:rsidRPr="008916F2">
        <w:rPr>
          <w:rFonts w:ascii="Times New Roman" w:eastAsia="Times New Roman"/>
        </w:rPr>
        <w:t>6</w:t>
      </w:r>
      <w:r w:rsidR="00AF6926" w:rsidRPr="008916F2">
        <w:rPr>
          <w:rFonts w:ascii="Times New Roman" w:eastAsiaTheme="minorEastAsia" w:hint="eastAsia"/>
        </w:rPr>
        <w:t>.</w:t>
      </w:r>
      <w:r w:rsidRPr="008916F2">
        <w:rPr>
          <w:rFonts w:ascii="Times New Roman" w:eastAsia="Times New Roman"/>
        </w:rPr>
        <w:t xml:space="preserve"> </w:t>
      </w:r>
      <w:bookmarkStart w:id="21" w:name="NT_TAR_0000000037"/>
      <w:bookmarkEnd w:id="20"/>
      <w:r w:rsidR="00AF6926" w:rsidRPr="008916F2">
        <w:rPr>
          <w:rFonts w:ascii="Times New Roman" w:hAnsi="Times New Roman" w:cs="Times New Roman" w:hint="eastAsia"/>
        </w:rPr>
        <w:t>I</w:t>
      </w:r>
      <w:r w:rsidR="00C30847" w:rsidRPr="008916F2">
        <w:rPr>
          <w:rFonts w:ascii="Times New Roman" w:hAnsi="Times New Roman" w:cs="Times New Roman"/>
        </w:rPr>
        <w:t>nternal control over risks related to cash management</w:t>
      </w:r>
      <w:bookmarkEnd w:id="21"/>
    </w:p>
    <w:p w14:paraId="65DA4A01" w14:textId="77777777" w:rsidR="006B6047" w:rsidRPr="008916F2" w:rsidRDefault="006B6047">
      <w:pPr>
        <w:pStyle w:val="a3"/>
        <w:spacing w:before="9"/>
      </w:pPr>
    </w:p>
    <w:p w14:paraId="0255FEAE" w14:textId="06B764CB" w:rsidR="006B6047" w:rsidRPr="008916F2" w:rsidRDefault="00C30847" w:rsidP="00AF6926">
      <w:pPr>
        <w:pStyle w:val="a3"/>
        <w:spacing w:line="364" w:lineRule="auto"/>
        <w:ind w:left="160" w:right="99" w:firstLine="479"/>
        <w:jc w:val="both"/>
        <w:rPr>
          <w:rFonts w:ascii="Times New Roman" w:hAnsi="Times New Roman" w:cs="Times New Roman"/>
        </w:rPr>
      </w:pPr>
      <w:bookmarkStart w:id="22" w:name="NT_TAR_0000000039"/>
      <w:r w:rsidRPr="008916F2">
        <w:rPr>
          <w:rFonts w:ascii="Times New Roman" w:hAnsi="Times New Roman" w:cs="Times New Roman"/>
        </w:rPr>
        <w:t>The Company uses its own funds for cash management, and purchases wealth management products of banks and non-bank financial institutions with high safety, good liquidity and low risk. The</w:t>
      </w:r>
      <w:r w:rsidR="00AF6926" w:rsidRPr="008916F2">
        <w:rPr>
          <w:rFonts w:ascii="Times New Roman" w:hAnsi="Times New Roman" w:cs="Times New Roman" w:hint="eastAsia"/>
        </w:rPr>
        <w:t>refore, the</w:t>
      </w:r>
      <w:r w:rsidRPr="008916F2">
        <w:rPr>
          <w:rFonts w:ascii="Times New Roman" w:hAnsi="Times New Roman" w:cs="Times New Roman"/>
        </w:rPr>
        <w:t xml:space="preserve"> investment risk is controllable, </w:t>
      </w:r>
      <w:r w:rsidR="00AF6926" w:rsidRPr="008916F2">
        <w:rPr>
          <w:rFonts w:ascii="Times New Roman" w:hAnsi="Times New Roman" w:cs="Times New Roman" w:hint="eastAsia"/>
        </w:rPr>
        <w:t xml:space="preserve">and the </w:t>
      </w:r>
      <w:r w:rsidR="00AF6926" w:rsidRPr="008916F2">
        <w:rPr>
          <w:rFonts w:ascii="Times New Roman" w:hAnsi="Times New Roman" w:cs="Times New Roman"/>
        </w:rPr>
        <w:t>cash management</w:t>
      </w:r>
      <w:r w:rsidRPr="008916F2">
        <w:rPr>
          <w:rFonts w:ascii="Times New Roman" w:hAnsi="Times New Roman" w:cs="Times New Roman"/>
        </w:rPr>
        <w:t xml:space="preserve"> meets the requirements of the Company</w:t>
      </w:r>
      <w:r w:rsidR="00AF6926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internal fund management.</w:t>
      </w:r>
      <w:bookmarkEnd w:id="22"/>
    </w:p>
    <w:p w14:paraId="3818056B" w14:textId="1B2E9743" w:rsidR="006B6047" w:rsidRPr="008916F2" w:rsidRDefault="00C30847">
      <w:pPr>
        <w:pStyle w:val="1"/>
        <w:spacing w:before="81"/>
      </w:pPr>
      <w:bookmarkStart w:id="23" w:name="NT_TAR_0000000040"/>
      <w:r w:rsidRPr="008916F2">
        <w:rPr>
          <w:rFonts w:ascii="Times New Roman" w:hAnsi="Times New Roman" w:cs="Times New Roman"/>
        </w:rPr>
        <w:t>II. Risk control measures</w:t>
      </w:r>
      <w:bookmarkEnd w:id="23"/>
    </w:p>
    <w:p w14:paraId="0C94BA29" w14:textId="77777777" w:rsidR="006B6047" w:rsidRPr="008916F2" w:rsidRDefault="006B6047">
      <w:pPr>
        <w:pStyle w:val="a3"/>
        <w:rPr>
          <w:rFonts w:ascii="微软雅黑"/>
          <w:b/>
          <w:sz w:val="14"/>
        </w:rPr>
      </w:pPr>
    </w:p>
    <w:p w14:paraId="40B66AAC" w14:textId="169033D6" w:rsidR="006B6047" w:rsidRPr="008916F2" w:rsidRDefault="00C30847">
      <w:pPr>
        <w:pStyle w:val="a3"/>
        <w:spacing w:line="364" w:lineRule="auto"/>
        <w:ind w:left="160" w:right="218" w:firstLine="479"/>
        <w:jc w:val="both"/>
      </w:pPr>
      <w:bookmarkStart w:id="24" w:name="NT_TAR_0000000042"/>
      <w:r w:rsidRPr="008916F2">
        <w:rPr>
          <w:rFonts w:ascii="Times New Roman" w:hAnsi="Times New Roman" w:cs="Times New Roman"/>
        </w:rPr>
        <w:t xml:space="preserve">The Company will strictly abide by the principle of prudent investment and intervene in a timely and appropriate manner according to the economic situation and changes in the financial market. The </w:t>
      </w:r>
      <w:r w:rsidR="00AF6926" w:rsidRPr="008916F2">
        <w:rPr>
          <w:rFonts w:ascii="Times New Roman" w:hAnsi="Times New Roman" w:cs="Times New Roman"/>
        </w:rPr>
        <w:t>Financial Depar</w:t>
      </w:r>
      <w:r w:rsidRPr="008916F2">
        <w:rPr>
          <w:rFonts w:ascii="Times New Roman" w:hAnsi="Times New Roman" w:cs="Times New Roman"/>
        </w:rPr>
        <w:t xml:space="preserve">tment analyzes and tracks the changes in the net value of products in real time. If the </w:t>
      </w:r>
      <w:r w:rsidR="00AF6926" w:rsidRPr="008916F2">
        <w:rPr>
          <w:rFonts w:ascii="Times New Roman" w:hAnsi="Times New Roman" w:cs="Times New Roman" w:hint="eastAsia"/>
        </w:rPr>
        <w:t>financial personnel</w:t>
      </w:r>
      <w:r w:rsidRPr="008916F2">
        <w:rPr>
          <w:rFonts w:ascii="Times New Roman" w:hAnsi="Times New Roman" w:cs="Times New Roman"/>
        </w:rPr>
        <w:t xml:space="preserve"> finds </w:t>
      </w:r>
      <w:r w:rsidR="00AF6926" w:rsidRPr="008916F2">
        <w:rPr>
          <w:rFonts w:ascii="Times New Roman" w:hAnsi="Times New Roman" w:cs="Times New Roman" w:hint="eastAsia"/>
        </w:rPr>
        <w:t xml:space="preserve">in the assessment </w:t>
      </w:r>
      <w:r w:rsidRPr="008916F2">
        <w:rPr>
          <w:rFonts w:ascii="Times New Roman" w:hAnsi="Times New Roman" w:cs="Times New Roman"/>
        </w:rPr>
        <w:t xml:space="preserve">that there are risk factors that may affect the safety of funds, </w:t>
      </w:r>
      <w:r w:rsidR="00AF6926" w:rsidRPr="008916F2">
        <w:rPr>
          <w:rFonts w:ascii="Times New Roman" w:hAnsi="Times New Roman" w:cs="Times New Roman" w:hint="eastAsia"/>
        </w:rPr>
        <w:t>the Company</w:t>
      </w:r>
      <w:r w:rsidRPr="008916F2">
        <w:rPr>
          <w:rFonts w:ascii="Times New Roman" w:hAnsi="Times New Roman" w:cs="Times New Roman"/>
        </w:rPr>
        <w:t xml:space="preserve"> will take measures in time to control investment risks.</w:t>
      </w:r>
      <w:bookmarkEnd w:id="24"/>
    </w:p>
    <w:p w14:paraId="31270FAB" w14:textId="1CB50754" w:rsidR="006B6047" w:rsidRPr="008916F2" w:rsidRDefault="00C30847">
      <w:pPr>
        <w:pStyle w:val="a3"/>
        <w:spacing w:before="158" w:line="364" w:lineRule="auto"/>
        <w:ind w:left="160" w:right="221" w:firstLine="479"/>
      </w:pPr>
      <w:bookmarkStart w:id="25" w:name="NT_TAR_0000000043"/>
      <w:r w:rsidRPr="008916F2">
        <w:rPr>
          <w:rFonts w:ascii="Times New Roman" w:hAnsi="Times New Roman" w:cs="Times New Roman"/>
        </w:rPr>
        <w:t xml:space="preserve">Independent directors and the Board of Supervisors have the right to supervise and inspect the use of funds, and </w:t>
      </w:r>
      <w:r w:rsidR="00AF6926" w:rsidRPr="008916F2">
        <w:rPr>
          <w:rFonts w:ascii="Times New Roman" w:hAnsi="Times New Roman" w:cs="Times New Roman" w:hint="eastAsia"/>
        </w:rPr>
        <w:t xml:space="preserve">if necessary, </w:t>
      </w:r>
      <w:r w:rsidRPr="008916F2">
        <w:rPr>
          <w:rFonts w:ascii="Times New Roman" w:hAnsi="Times New Roman" w:cs="Times New Roman"/>
        </w:rPr>
        <w:t>may hire professional institutions to conduct audits.</w:t>
      </w:r>
      <w:bookmarkEnd w:id="25"/>
    </w:p>
    <w:p w14:paraId="4290DC07" w14:textId="2F80CFA9" w:rsidR="006B6047" w:rsidRPr="008916F2" w:rsidRDefault="00AF6926">
      <w:pPr>
        <w:pStyle w:val="a3"/>
        <w:spacing w:before="158"/>
        <w:ind w:left="640"/>
      </w:pPr>
      <w:bookmarkStart w:id="26" w:name="NT_TAR_0000000044"/>
      <w:r w:rsidRPr="008916F2">
        <w:rPr>
          <w:rFonts w:ascii="Times New Roman" w:hAnsi="Times New Roman" w:cs="Times New Roman" w:hint="eastAsia"/>
        </w:rPr>
        <w:t>III. I</w:t>
      </w:r>
      <w:r w:rsidR="00C30847" w:rsidRPr="008916F2">
        <w:rPr>
          <w:rFonts w:ascii="Times New Roman" w:hAnsi="Times New Roman" w:cs="Times New Roman"/>
        </w:rPr>
        <w:t xml:space="preserve">mpact on the daily operation of the </w:t>
      </w:r>
      <w:r w:rsidRPr="008916F2">
        <w:rPr>
          <w:rFonts w:ascii="Times New Roman" w:hAnsi="Times New Roman" w:cs="Times New Roman" w:hint="eastAsia"/>
        </w:rPr>
        <w:t>C</w:t>
      </w:r>
      <w:r w:rsidR="00C30847" w:rsidRPr="008916F2">
        <w:rPr>
          <w:rFonts w:ascii="Times New Roman" w:hAnsi="Times New Roman" w:cs="Times New Roman"/>
        </w:rPr>
        <w:t>ompany</w:t>
      </w:r>
      <w:bookmarkEnd w:id="26"/>
    </w:p>
    <w:p w14:paraId="4A55C844" w14:textId="77777777" w:rsidR="006B6047" w:rsidRPr="008916F2" w:rsidRDefault="006B6047">
      <w:pPr>
        <w:pStyle w:val="a3"/>
        <w:spacing w:before="9"/>
      </w:pPr>
    </w:p>
    <w:p w14:paraId="57F0BCBB" w14:textId="65DF5233" w:rsidR="006B6047" w:rsidRPr="008916F2" w:rsidRDefault="00C30847">
      <w:pPr>
        <w:pStyle w:val="a3"/>
        <w:ind w:left="640"/>
      </w:pPr>
      <w:bookmarkStart w:id="27" w:name="NT_TAR_0000000046"/>
      <w:r w:rsidRPr="008916F2">
        <w:rPr>
          <w:rFonts w:ascii="Times New Roman" w:hAnsi="Times New Roman" w:cs="Times New Roman"/>
        </w:rPr>
        <w:t>(</w:t>
      </w:r>
      <w:r w:rsidR="00AF6926" w:rsidRPr="008916F2">
        <w:rPr>
          <w:rFonts w:ascii="Times New Roman" w:hAnsi="Times New Roman" w:cs="Times New Roman" w:hint="eastAsia"/>
        </w:rPr>
        <w:t>1</w:t>
      </w:r>
      <w:r w:rsidRPr="008916F2">
        <w:rPr>
          <w:rFonts w:ascii="Times New Roman" w:hAnsi="Times New Roman" w:cs="Times New Roman"/>
        </w:rPr>
        <w:t xml:space="preserve">) </w:t>
      </w:r>
      <w:r w:rsidR="00AF6926" w:rsidRPr="008916F2">
        <w:rPr>
          <w:rFonts w:ascii="Times New Roman" w:hAnsi="Times New Roman" w:cs="Times New Roman" w:hint="eastAsia"/>
        </w:rPr>
        <w:t>M</w:t>
      </w:r>
      <w:r w:rsidRPr="008916F2">
        <w:rPr>
          <w:rFonts w:ascii="Times New Roman" w:hAnsi="Times New Roman" w:cs="Times New Roman"/>
        </w:rPr>
        <w:t xml:space="preserve">ain financial data </w:t>
      </w:r>
      <w:r w:rsidR="00AF6926" w:rsidRPr="008916F2">
        <w:rPr>
          <w:rFonts w:ascii="Times New Roman" w:hAnsi="Times New Roman" w:cs="Times New Roman" w:hint="eastAsia"/>
        </w:rPr>
        <w:t xml:space="preserve">of the Company </w:t>
      </w:r>
      <w:r w:rsidRPr="008916F2">
        <w:rPr>
          <w:rFonts w:ascii="Times New Roman" w:hAnsi="Times New Roman" w:cs="Times New Roman"/>
        </w:rPr>
        <w:t>in the latest year</w:t>
      </w:r>
      <w:bookmarkEnd w:id="27"/>
    </w:p>
    <w:p w14:paraId="49853E94" w14:textId="77777777" w:rsidR="006B6047" w:rsidRPr="008916F2" w:rsidRDefault="006B6047">
      <w:pPr>
        <w:pStyle w:val="a3"/>
        <w:spacing w:before="3"/>
        <w:rPr>
          <w:sz w:val="26"/>
        </w:rPr>
      </w:pPr>
    </w:p>
    <w:p w14:paraId="17BE9C25" w14:textId="44BA5DA3" w:rsidR="006B6047" w:rsidRPr="008916F2" w:rsidRDefault="00C30847">
      <w:pPr>
        <w:spacing w:before="1"/>
        <w:ind w:right="213"/>
        <w:jc w:val="right"/>
        <w:rPr>
          <w:sz w:val="21"/>
        </w:rPr>
      </w:pPr>
      <w:bookmarkStart w:id="28" w:name="NT_TAR_0000000048"/>
      <w:r w:rsidRPr="008916F2">
        <w:rPr>
          <w:rFonts w:ascii="Times New Roman" w:hAnsi="Times New Roman" w:cs="Times New Roman"/>
          <w:sz w:val="21"/>
        </w:rPr>
        <w:t>Unit: RMB 10,000</w:t>
      </w:r>
      <w:bookmarkEnd w:id="28"/>
    </w:p>
    <w:p w14:paraId="0678EBE5" w14:textId="77777777" w:rsidR="006B6047" w:rsidRPr="008916F2" w:rsidRDefault="006B6047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4477"/>
      </w:tblGrid>
      <w:tr w:rsidR="006B6047" w:rsidRPr="008916F2" w14:paraId="3CA27CD4" w14:textId="77777777">
        <w:trPr>
          <w:trHeight w:val="623"/>
        </w:trPr>
        <w:tc>
          <w:tcPr>
            <w:tcW w:w="3821" w:type="dxa"/>
          </w:tcPr>
          <w:p w14:paraId="67FE695C" w14:textId="642349BF" w:rsidR="006B6047" w:rsidRPr="008916F2" w:rsidRDefault="00AF6926" w:rsidP="00AF6926">
            <w:pPr>
              <w:pStyle w:val="TableParagraph"/>
              <w:spacing w:before="79"/>
              <w:ind w:left="1650" w:right="1641"/>
              <w:jc w:val="center"/>
              <w:rPr>
                <w:rFonts w:ascii="宋体" w:eastAsia="宋体"/>
                <w:sz w:val="24"/>
              </w:rPr>
            </w:pPr>
            <w:r w:rsidRPr="008916F2">
              <w:rPr>
                <w:rFonts w:eastAsia="宋体" w:hint="eastAsia"/>
                <w:sz w:val="24"/>
              </w:rPr>
              <w:t>Item</w:t>
            </w:r>
          </w:p>
        </w:tc>
        <w:tc>
          <w:tcPr>
            <w:tcW w:w="4477" w:type="dxa"/>
          </w:tcPr>
          <w:p w14:paraId="261CDEF7" w14:textId="25BBAC5A" w:rsidR="006B6047" w:rsidRPr="008916F2" w:rsidRDefault="00C30847">
            <w:pPr>
              <w:pStyle w:val="TableParagraph"/>
              <w:spacing w:before="79"/>
              <w:ind w:left="424"/>
              <w:rPr>
                <w:rFonts w:ascii="宋体" w:eastAsia="宋体"/>
                <w:sz w:val="24"/>
              </w:rPr>
            </w:pPr>
            <w:bookmarkStart w:id="29" w:name="NT_TAR_0000000051"/>
            <w:r w:rsidRPr="008916F2">
              <w:rPr>
                <w:rFonts w:eastAsia="宋体"/>
                <w:sz w:val="24"/>
              </w:rPr>
              <w:t>December 31, 2021/January-December 2021</w:t>
            </w:r>
            <w:bookmarkEnd w:id="29"/>
          </w:p>
        </w:tc>
      </w:tr>
      <w:tr w:rsidR="006B6047" w:rsidRPr="008916F2" w14:paraId="1CA5AB35" w14:textId="77777777">
        <w:trPr>
          <w:trHeight w:val="623"/>
        </w:trPr>
        <w:tc>
          <w:tcPr>
            <w:tcW w:w="3821" w:type="dxa"/>
          </w:tcPr>
          <w:p w14:paraId="409B955A" w14:textId="404199F9" w:rsidR="006B6047" w:rsidRPr="008916F2" w:rsidRDefault="00C30847">
            <w:pPr>
              <w:pStyle w:val="TableParagraph"/>
              <w:spacing w:before="79"/>
              <w:ind w:left="107"/>
              <w:rPr>
                <w:rFonts w:ascii="宋体" w:eastAsia="宋体"/>
                <w:sz w:val="24"/>
              </w:rPr>
            </w:pPr>
            <w:bookmarkStart w:id="30" w:name="NT_TAR_0000000053"/>
            <w:r w:rsidRPr="008916F2">
              <w:rPr>
                <w:rFonts w:eastAsia="宋体"/>
                <w:sz w:val="24"/>
              </w:rPr>
              <w:t>Total assets</w:t>
            </w:r>
            <w:bookmarkEnd w:id="30"/>
          </w:p>
        </w:tc>
        <w:tc>
          <w:tcPr>
            <w:tcW w:w="4477" w:type="dxa"/>
          </w:tcPr>
          <w:p w14:paraId="2BBD6A59" w14:textId="6FF13BFE" w:rsidR="006B6047" w:rsidRPr="008916F2" w:rsidRDefault="00C30847">
            <w:pPr>
              <w:pStyle w:val="TableParagraph"/>
              <w:spacing w:before="92"/>
              <w:ind w:right="95"/>
              <w:jc w:val="right"/>
              <w:rPr>
                <w:sz w:val="24"/>
              </w:rPr>
            </w:pPr>
            <w:bookmarkStart w:id="31" w:name="NT_TAR_0000000054"/>
            <w:r w:rsidRPr="008916F2">
              <w:rPr>
                <w:sz w:val="24"/>
              </w:rPr>
              <w:t>805,360.59</w:t>
            </w:r>
            <w:bookmarkEnd w:id="31"/>
          </w:p>
        </w:tc>
      </w:tr>
      <w:tr w:rsidR="006B6047" w:rsidRPr="008916F2" w14:paraId="1026F39B" w14:textId="77777777">
        <w:trPr>
          <w:trHeight w:val="623"/>
        </w:trPr>
        <w:tc>
          <w:tcPr>
            <w:tcW w:w="3821" w:type="dxa"/>
          </w:tcPr>
          <w:p w14:paraId="1AA5BFB0" w14:textId="7BEC949D" w:rsidR="006B6047" w:rsidRPr="008916F2" w:rsidRDefault="00C30847">
            <w:pPr>
              <w:pStyle w:val="TableParagraph"/>
              <w:spacing w:before="79"/>
              <w:ind w:left="107"/>
              <w:rPr>
                <w:rFonts w:ascii="宋体" w:eastAsia="宋体"/>
                <w:sz w:val="24"/>
              </w:rPr>
            </w:pPr>
            <w:bookmarkStart w:id="32" w:name="NT_TAR_0000000056"/>
            <w:r w:rsidRPr="008916F2">
              <w:rPr>
                <w:rFonts w:eastAsia="宋体"/>
                <w:sz w:val="24"/>
              </w:rPr>
              <w:t>Total liabilities</w:t>
            </w:r>
            <w:bookmarkEnd w:id="32"/>
          </w:p>
        </w:tc>
        <w:tc>
          <w:tcPr>
            <w:tcW w:w="4477" w:type="dxa"/>
          </w:tcPr>
          <w:p w14:paraId="63B77596" w14:textId="4263576D" w:rsidR="006B6047" w:rsidRPr="008916F2" w:rsidRDefault="00C30847">
            <w:pPr>
              <w:pStyle w:val="TableParagraph"/>
              <w:spacing w:before="92"/>
              <w:ind w:right="95"/>
              <w:jc w:val="right"/>
              <w:rPr>
                <w:sz w:val="24"/>
              </w:rPr>
            </w:pPr>
            <w:bookmarkStart w:id="33" w:name="NT_TAR_0000000057"/>
            <w:r w:rsidRPr="008916F2">
              <w:rPr>
                <w:sz w:val="24"/>
              </w:rPr>
              <w:t>305,257.54</w:t>
            </w:r>
            <w:bookmarkEnd w:id="33"/>
          </w:p>
        </w:tc>
      </w:tr>
      <w:tr w:rsidR="006B6047" w:rsidRPr="008916F2" w14:paraId="0317602F" w14:textId="77777777">
        <w:trPr>
          <w:trHeight w:val="626"/>
        </w:trPr>
        <w:tc>
          <w:tcPr>
            <w:tcW w:w="3821" w:type="dxa"/>
          </w:tcPr>
          <w:p w14:paraId="415C3B4E" w14:textId="5808CFA7" w:rsidR="006B6047" w:rsidRPr="008916F2" w:rsidRDefault="00C30847" w:rsidP="00AF6926">
            <w:pPr>
              <w:pStyle w:val="TableParagraph"/>
              <w:spacing w:before="82"/>
              <w:ind w:left="107"/>
              <w:rPr>
                <w:rFonts w:ascii="宋体" w:eastAsia="宋体"/>
                <w:sz w:val="24"/>
              </w:rPr>
            </w:pPr>
            <w:bookmarkStart w:id="34" w:name="NT_TAR_0000000059"/>
            <w:r w:rsidRPr="008916F2">
              <w:rPr>
                <w:rFonts w:eastAsia="宋体"/>
                <w:sz w:val="24"/>
              </w:rPr>
              <w:t xml:space="preserve">Net assets attributable to shareholders of </w:t>
            </w:r>
            <w:r w:rsidR="00AF6926" w:rsidRPr="008916F2">
              <w:rPr>
                <w:rFonts w:eastAsia="宋体" w:hint="eastAsia"/>
                <w:sz w:val="24"/>
              </w:rPr>
              <w:t xml:space="preserve">the </w:t>
            </w:r>
            <w:r w:rsidRPr="008916F2">
              <w:rPr>
                <w:rFonts w:eastAsia="宋体"/>
                <w:sz w:val="24"/>
              </w:rPr>
              <w:t>listed compan</w:t>
            </w:r>
            <w:bookmarkEnd w:id="34"/>
            <w:r w:rsidR="00AF6926" w:rsidRPr="008916F2">
              <w:rPr>
                <w:rFonts w:eastAsia="宋体" w:hint="eastAsia"/>
                <w:sz w:val="24"/>
              </w:rPr>
              <w:t>y</w:t>
            </w:r>
          </w:p>
        </w:tc>
        <w:tc>
          <w:tcPr>
            <w:tcW w:w="4477" w:type="dxa"/>
          </w:tcPr>
          <w:p w14:paraId="0A5BE972" w14:textId="5BCF1C89" w:rsidR="006B6047" w:rsidRPr="008916F2" w:rsidRDefault="00C30847">
            <w:pPr>
              <w:pStyle w:val="TableParagraph"/>
              <w:spacing w:before="95"/>
              <w:ind w:right="95"/>
              <w:jc w:val="right"/>
              <w:rPr>
                <w:sz w:val="24"/>
              </w:rPr>
            </w:pPr>
            <w:bookmarkStart w:id="35" w:name="NT_TAR_0000000060"/>
            <w:r w:rsidRPr="008916F2">
              <w:rPr>
                <w:sz w:val="24"/>
              </w:rPr>
              <w:t>462,041.64</w:t>
            </w:r>
            <w:bookmarkEnd w:id="35"/>
          </w:p>
        </w:tc>
      </w:tr>
      <w:tr w:rsidR="006B6047" w:rsidRPr="008916F2" w14:paraId="1ADB42F4" w14:textId="77777777">
        <w:trPr>
          <w:trHeight w:val="623"/>
        </w:trPr>
        <w:tc>
          <w:tcPr>
            <w:tcW w:w="3821" w:type="dxa"/>
          </w:tcPr>
          <w:p w14:paraId="32D18D2B" w14:textId="360BFF89" w:rsidR="006B6047" w:rsidRPr="008916F2" w:rsidRDefault="00C30847">
            <w:pPr>
              <w:pStyle w:val="TableParagraph"/>
              <w:spacing w:before="79"/>
              <w:ind w:left="107"/>
              <w:rPr>
                <w:rFonts w:ascii="宋体" w:eastAsia="宋体"/>
                <w:sz w:val="24"/>
              </w:rPr>
            </w:pPr>
            <w:bookmarkStart w:id="36" w:name="NT_TAR_0000000062"/>
            <w:r w:rsidRPr="008916F2">
              <w:rPr>
                <w:rFonts w:eastAsia="宋体"/>
                <w:sz w:val="24"/>
              </w:rPr>
              <w:t>Net cash flow from operating activities</w:t>
            </w:r>
            <w:bookmarkEnd w:id="36"/>
          </w:p>
        </w:tc>
        <w:tc>
          <w:tcPr>
            <w:tcW w:w="4477" w:type="dxa"/>
          </w:tcPr>
          <w:p w14:paraId="2C2176E7" w14:textId="7F01FAA2" w:rsidR="006B6047" w:rsidRPr="008916F2" w:rsidRDefault="00C30847">
            <w:pPr>
              <w:pStyle w:val="TableParagraph"/>
              <w:spacing w:before="92"/>
              <w:ind w:right="95"/>
              <w:jc w:val="right"/>
              <w:rPr>
                <w:sz w:val="24"/>
              </w:rPr>
            </w:pPr>
            <w:bookmarkStart w:id="37" w:name="NT_TAR_0000000063"/>
            <w:r w:rsidRPr="008916F2">
              <w:rPr>
                <w:sz w:val="24"/>
              </w:rPr>
              <w:t>75,514.88</w:t>
            </w:r>
            <w:bookmarkEnd w:id="37"/>
          </w:p>
        </w:tc>
      </w:tr>
    </w:tbl>
    <w:p w14:paraId="68A4459B" w14:textId="77777777" w:rsidR="006B6047" w:rsidRPr="008916F2" w:rsidRDefault="006B6047">
      <w:pPr>
        <w:pStyle w:val="a3"/>
        <w:spacing w:before="5"/>
        <w:rPr>
          <w:sz w:val="18"/>
        </w:rPr>
      </w:pPr>
    </w:p>
    <w:p w14:paraId="010F49A4" w14:textId="1C85E67A" w:rsidR="006B6047" w:rsidRPr="008916F2" w:rsidRDefault="00AF6926">
      <w:pPr>
        <w:pStyle w:val="a3"/>
        <w:ind w:left="640"/>
      </w:pPr>
      <w:bookmarkStart w:id="38" w:name="NT_TAR_0000000066"/>
      <w:r w:rsidRPr="008916F2">
        <w:rPr>
          <w:rFonts w:ascii="Times New Roman" w:hAnsi="Times New Roman" w:cs="Times New Roman"/>
        </w:rPr>
        <w:t xml:space="preserve"> </w:t>
      </w:r>
      <w:r w:rsidR="00C30847" w:rsidRPr="008916F2">
        <w:rPr>
          <w:rFonts w:ascii="Times New Roman" w:hAnsi="Times New Roman" w:cs="Times New Roman"/>
        </w:rPr>
        <w:t>(</w:t>
      </w:r>
      <w:r w:rsidRPr="008916F2">
        <w:rPr>
          <w:rFonts w:ascii="Times New Roman" w:hAnsi="Times New Roman" w:cs="Times New Roman" w:hint="eastAsia"/>
        </w:rPr>
        <w:t>2</w:t>
      </w:r>
      <w:r w:rsidR="00C30847" w:rsidRPr="008916F2">
        <w:rPr>
          <w:rFonts w:ascii="Times New Roman" w:hAnsi="Times New Roman" w:cs="Times New Roman"/>
        </w:rPr>
        <w:t xml:space="preserve">) </w:t>
      </w:r>
      <w:r w:rsidRPr="008916F2">
        <w:rPr>
          <w:rFonts w:ascii="Times New Roman" w:hAnsi="Times New Roman" w:cs="Times New Roman" w:hint="eastAsia"/>
        </w:rPr>
        <w:t>I</w:t>
      </w:r>
      <w:r w:rsidR="00C30847" w:rsidRPr="008916F2">
        <w:rPr>
          <w:rFonts w:ascii="Times New Roman" w:hAnsi="Times New Roman" w:cs="Times New Roman"/>
        </w:rPr>
        <w:t xml:space="preserve">mpact on the </w:t>
      </w:r>
      <w:r w:rsidRPr="008916F2">
        <w:rPr>
          <w:rFonts w:ascii="Times New Roman" w:hAnsi="Times New Roman" w:cs="Times New Roman" w:hint="eastAsia"/>
        </w:rPr>
        <w:t>C</w:t>
      </w:r>
      <w:r w:rsidR="00C30847" w:rsidRPr="008916F2">
        <w:rPr>
          <w:rFonts w:ascii="Times New Roman" w:hAnsi="Times New Roman" w:cs="Times New Roman"/>
        </w:rPr>
        <w:t>ompany</w:t>
      </w:r>
      <w:bookmarkEnd w:id="38"/>
    </w:p>
    <w:p w14:paraId="4288D57F" w14:textId="77777777" w:rsidR="006B6047" w:rsidRPr="008916F2" w:rsidRDefault="006B6047">
      <w:pPr>
        <w:pStyle w:val="a3"/>
        <w:spacing w:before="9"/>
      </w:pPr>
    </w:p>
    <w:p w14:paraId="7B156DA2" w14:textId="36EB7FF7" w:rsidR="006B6047" w:rsidRPr="008916F2" w:rsidRDefault="00C30847" w:rsidP="003C31CE">
      <w:pPr>
        <w:pStyle w:val="a3"/>
        <w:spacing w:line="364" w:lineRule="auto"/>
        <w:ind w:left="160" w:right="216" w:firstLine="479"/>
        <w:jc w:val="both"/>
      </w:pPr>
      <w:bookmarkStart w:id="39" w:name="NT_TAR_0000000068"/>
      <w:r w:rsidRPr="008916F2">
        <w:rPr>
          <w:rFonts w:ascii="Times New Roman" w:hAnsi="Times New Roman" w:cs="Times New Roman"/>
        </w:rPr>
        <w:t xml:space="preserve">As of December 31, 2021, the asset-liability ratio of the </w:t>
      </w:r>
      <w:r w:rsidR="00AF6926" w:rsidRPr="008916F2">
        <w:rPr>
          <w:rFonts w:ascii="Times New Roman" w:hAnsi="Times New Roman" w:cs="Times New Roman" w:hint="eastAsia"/>
        </w:rPr>
        <w:t>C</w:t>
      </w:r>
      <w:r w:rsidRPr="008916F2">
        <w:rPr>
          <w:rFonts w:ascii="Times New Roman" w:hAnsi="Times New Roman" w:cs="Times New Roman"/>
        </w:rPr>
        <w:t xml:space="preserve">ompany was 37.90%, and there was no case of purchasing </w:t>
      </w:r>
      <w:r w:rsidR="00ED538E" w:rsidRPr="008916F2">
        <w:rPr>
          <w:rFonts w:ascii="Times New Roman" w:hAnsi="Times New Roman" w:cs="Times New Roman" w:hint="eastAsia"/>
        </w:rPr>
        <w:t>high-value</w:t>
      </w:r>
      <w:r w:rsidRPr="008916F2">
        <w:rPr>
          <w:rFonts w:ascii="Times New Roman" w:hAnsi="Times New Roman" w:cs="Times New Roman"/>
        </w:rPr>
        <w:t xml:space="preserve"> wealth management products while having </w:t>
      </w:r>
      <w:r w:rsidR="00ED538E" w:rsidRPr="008916F2">
        <w:rPr>
          <w:rFonts w:ascii="Times New Roman" w:hAnsi="Times New Roman" w:cs="Times New Roman" w:hint="eastAsia"/>
        </w:rPr>
        <w:t>huge</w:t>
      </w:r>
      <w:r w:rsidRPr="008916F2">
        <w:rPr>
          <w:rFonts w:ascii="Times New Roman" w:hAnsi="Times New Roman" w:cs="Times New Roman"/>
        </w:rPr>
        <w:t xml:space="preserve"> liabilities. The maximum balance of 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cash management with idle self-owned funds in a single day does not exceed RMB 500 million, accounting for 27.40% of 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monetary funds at the end of the latest period. Cash management</w:t>
      </w:r>
      <w:r w:rsidR="00ED538E" w:rsidRPr="008916F2">
        <w:rPr>
          <w:rFonts w:ascii="Times New Roman" w:hAnsi="Times New Roman" w:cs="Times New Roman" w:hint="eastAsia"/>
        </w:rPr>
        <w:t xml:space="preserve"> with</w:t>
      </w:r>
      <w:r w:rsidRPr="008916F2">
        <w:rPr>
          <w:rFonts w:ascii="Times New Roman" w:hAnsi="Times New Roman" w:cs="Times New Roman"/>
        </w:rPr>
        <w:t xml:space="preserve"> idle self-owned funds is implemented on the premise of ensuring the daily operation and capital safety of the Company, which is conducive to improving the use efficiency of self-owned funds, increasing capital returns and obtaining more investment returns for the Company and </w:t>
      </w:r>
      <w:r w:rsidR="00ED538E" w:rsidRPr="008916F2">
        <w:rPr>
          <w:rFonts w:ascii="Times New Roman" w:hAnsi="Times New Roman" w:cs="Times New Roman" w:hint="eastAsia"/>
        </w:rPr>
        <w:t xml:space="preserve">its </w:t>
      </w:r>
      <w:r w:rsidRPr="008916F2">
        <w:rPr>
          <w:rFonts w:ascii="Times New Roman" w:hAnsi="Times New Roman" w:cs="Times New Roman"/>
        </w:rPr>
        <w:t xml:space="preserve">shareholders. Cash management </w:t>
      </w:r>
      <w:r w:rsidR="00ED538E" w:rsidRPr="008916F2">
        <w:rPr>
          <w:rFonts w:ascii="Times New Roman" w:hAnsi="Times New Roman" w:cs="Times New Roman" w:hint="eastAsia"/>
        </w:rPr>
        <w:t>with</w:t>
      </w:r>
      <w:r w:rsidRPr="008916F2">
        <w:rPr>
          <w:rFonts w:ascii="Times New Roman" w:hAnsi="Times New Roman" w:cs="Times New Roman"/>
        </w:rPr>
        <w:t xml:space="preserve"> idle self-owned funds will not </w:t>
      </w:r>
      <w:r w:rsidR="00ED538E" w:rsidRPr="008916F2">
        <w:rPr>
          <w:rFonts w:ascii="Times New Roman" w:hAnsi="Times New Roman" w:cs="Times New Roman" w:hint="eastAsia"/>
        </w:rPr>
        <w:t xml:space="preserve">impose </w:t>
      </w:r>
      <w:r w:rsidRPr="008916F2">
        <w:rPr>
          <w:rFonts w:ascii="Times New Roman" w:hAnsi="Times New Roman" w:cs="Times New Roman"/>
        </w:rPr>
        <w:t xml:space="preserve">a significant impact on the </w:t>
      </w:r>
      <w:r w:rsidR="00ED538E" w:rsidRPr="008916F2">
        <w:rPr>
          <w:rFonts w:ascii="Times New Roman" w:hAnsi="Times New Roman" w:cs="Times New Roman" w:hint="eastAsia"/>
        </w:rPr>
        <w:t>C</w:t>
      </w:r>
      <w:r w:rsidRPr="008916F2">
        <w:rPr>
          <w:rFonts w:ascii="Times New Roman" w:hAnsi="Times New Roman" w:cs="Times New Roman"/>
        </w:rPr>
        <w:t>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main business and operating results</w:t>
      </w:r>
      <w:r w:rsidR="00ED538E" w:rsidRPr="008916F2">
        <w:rPr>
          <w:rFonts w:ascii="Times New Roman" w:hAnsi="Times New Roman" w:cs="Times New Roman" w:hint="eastAsia"/>
        </w:rPr>
        <w:t xml:space="preserve"> in the </w:t>
      </w:r>
      <w:r w:rsidR="00ED538E" w:rsidRPr="008916F2">
        <w:rPr>
          <w:rFonts w:ascii="Times New Roman" w:hAnsi="Times New Roman" w:cs="Times New Roman"/>
        </w:rPr>
        <w:t>future</w:t>
      </w:r>
      <w:r w:rsidRPr="008916F2">
        <w:rPr>
          <w:rFonts w:ascii="Times New Roman" w:hAnsi="Times New Roman" w:cs="Times New Roman"/>
        </w:rPr>
        <w:t>.</w:t>
      </w:r>
      <w:bookmarkEnd w:id="39"/>
    </w:p>
    <w:p w14:paraId="001BD1E6" w14:textId="48098724" w:rsidR="006B6047" w:rsidRPr="008916F2" w:rsidRDefault="00C30847">
      <w:pPr>
        <w:pStyle w:val="a3"/>
        <w:spacing w:before="160"/>
        <w:ind w:left="640"/>
      </w:pPr>
      <w:bookmarkStart w:id="40" w:name="NT_TAR_0000000069"/>
      <w:r w:rsidRPr="008916F2">
        <w:rPr>
          <w:rFonts w:ascii="Times New Roman" w:hAnsi="Times New Roman" w:cs="Times New Roman"/>
        </w:rPr>
        <w:t>(3) Accounting treatment of cash management</w:t>
      </w:r>
      <w:bookmarkEnd w:id="40"/>
    </w:p>
    <w:p w14:paraId="4650035A" w14:textId="77777777" w:rsidR="006B6047" w:rsidRPr="008916F2" w:rsidRDefault="006B6047">
      <w:pPr>
        <w:pStyle w:val="a3"/>
        <w:spacing w:before="9"/>
      </w:pPr>
    </w:p>
    <w:p w14:paraId="069D6047" w14:textId="022A6370" w:rsidR="006B6047" w:rsidRPr="008916F2" w:rsidRDefault="00C30847">
      <w:pPr>
        <w:pStyle w:val="a3"/>
        <w:spacing w:line="364" w:lineRule="auto"/>
        <w:ind w:left="160" w:right="217" w:firstLine="479"/>
        <w:jc w:val="both"/>
        <w:rPr>
          <w:rFonts w:ascii="Times New Roman" w:hAnsi="Times New Roman" w:cs="Times New Roman"/>
        </w:rPr>
      </w:pPr>
      <w:bookmarkStart w:id="41" w:name="NT_TAR_0000000071"/>
      <w:r w:rsidRPr="008916F2">
        <w:rPr>
          <w:rFonts w:ascii="Times New Roman" w:hAnsi="Times New Roman" w:cs="Times New Roman"/>
        </w:rPr>
        <w:t>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 xml:space="preserve">s cash management products will be </w:t>
      </w:r>
      <w:r w:rsidR="00ED538E" w:rsidRPr="008916F2">
        <w:rPr>
          <w:rFonts w:ascii="Times New Roman" w:hAnsi="Times New Roman" w:cs="Times New Roman" w:hint="eastAsia"/>
        </w:rPr>
        <w:t>treat</w:t>
      </w:r>
      <w:r w:rsidRPr="008916F2">
        <w:rPr>
          <w:rFonts w:ascii="Times New Roman" w:hAnsi="Times New Roman" w:cs="Times New Roman"/>
        </w:rPr>
        <w:t xml:space="preserve">ed in strict accordance with the requirements of the New Financial Instruments Standards, which may affect the subjects of </w:t>
      </w:r>
      <w:r w:rsidR="00ED538E" w:rsidRPr="008916F2">
        <w:rPr>
          <w:rFonts w:ascii="Times New Roman" w:hAnsi="Times New Roman" w:cs="Times New Roman"/>
        </w:rPr>
        <w:t>“</w:t>
      </w:r>
      <w:r w:rsidRPr="008916F2">
        <w:rPr>
          <w:rFonts w:ascii="Times New Roman" w:hAnsi="Times New Roman" w:cs="Times New Roman"/>
        </w:rPr>
        <w:t>transactional financial assets</w:t>
      </w:r>
      <w:r w:rsidR="00ED538E" w:rsidRPr="008916F2">
        <w:rPr>
          <w:rFonts w:ascii="Times New Roman" w:hAnsi="Times New Roman" w:cs="Times New Roman"/>
        </w:rPr>
        <w:t>”</w:t>
      </w:r>
      <w:r w:rsidRPr="008916F2">
        <w:rPr>
          <w:rFonts w:ascii="Times New Roman" w:hAnsi="Times New Roman" w:cs="Times New Roman"/>
        </w:rPr>
        <w:t xml:space="preserve"> and </w:t>
      </w:r>
      <w:r w:rsidR="00ED538E" w:rsidRPr="008916F2">
        <w:rPr>
          <w:rFonts w:ascii="Times New Roman" w:hAnsi="Times New Roman" w:cs="Times New Roman"/>
        </w:rPr>
        <w:t>“</w:t>
      </w:r>
      <w:r w:rsidRPr="008916F2">
        <w:rPr>
          <w:rFonts w:ascii="Times New Roman" w:hAnsi="Times New Roman" w:cs="Times New Roman"/>
        </w:rPr>
        <w:t>monetary funds</w:t>
      </w:r>
      <w:r w:rsidR="00ED538E" w:rsidRPr="008916F2">
        <w:rPr>
          <w:rFonts w:ascii="Times New Roman" w:hAnsi="Times New Roman" w:cs="Times New Roman"/>
        </w:rPr>
        <w:t>”</w:t>
      </w:r>
      <w:r w:rsidRPr="008916F2">
        <w:rPr>
          <w:rFonts w:ascii="Times New Roman" w:hAnsi="Times New Roman" w:cs="Times New Roman"/>
        </w:rPr>
        <w:t xml:space="preserve"> in the balance sheet, and the subjects of </w:t>
      </w:r>
      <w:r w:rsidR="00ED538E" w:rsidRPr="008916F2">
        <w:rPr>
          <w:rFonts w:ascii="Times New Roman" w:hAnsi="Times New Roman" w:cs="Times New Roman"/>
        </w:rPr>
        <w:t>“</w:t>
      </w:r>
      <w:r w:rsidRPr="008916F2">
        <w:rPr>
          <w:rFonts w:ascii="Times New Roman" w:hAnsi="Times New Roman" w:cs="Times New Roman"/>
        </w:rPr>
        <w:t>financial expenses</w:t>
      </w:r>
      <w:r w:rsidR="00ED538E" w:rsidRPr="008916F2">
        <w:rPr>
          <w:rFonts w:ascii="Times New Roman" w:hAnsi="Times New Roman" w:cs="Times New Roman"/>
        </w:rPr>
        <w:t>”</w:t>
      </w:r>
      <w:r w:rsidRPr="008916F2">
        <w:rPr>
          <w:rFonts w:ascii="Times New Roman" w:hAnsi="Times New Roman" w:cs="Times New Roman"/>
        </w:rPr>
        <w:t xml:space="preserve">, </w:t>
      </w:r>
      <w:r w:rsidR="00ED538E" w:rsidRPr="008916F2">
        <w:rPr>
          <w:rFonts w:ascii="Times New Roman" w:hAnsi="Times New Roman" w:cs="Times New Roman"/>
        </w:rPr>
        <w:t>“</w:t>
      </w:r>
      <w:r w:rsidRPr="008916F2">
        <w:rPr>
          <w:rFonts w:ascii="Times New Roman" w:hAnsi="Times New Roman" w:cs="Times New Roman"/>
        </w:rPr>
        <w:t>gains and losses on changes in fair value</w:t>
      </w:r>
      <w:r w:rsidR="00ED538E" w:rsidRPr="008916F2">
        <w:rPr>
          <w:rFonts w:ascii="Times New Roman" w:hAnsi="Times New Roman" w:cs="Times New Roman"/>
        </w:rPr>
        <w:t>”</w:t>
      </w:r>
      <w:r w:rsidRPr="008916F2">
        <w:rPr>
          <w:rFonts w:ascii="Times New Roman" w:hAnsi="Times New Roman" w:cs="Times New Roman"/>
        </w:rPr>
        <w:t xml:space="preserve"> and </w:t>
      </w:r>
      <w:r w:rsidR="00ED538E" w:rsidRPr="008916F2">
        <w:rPr>
          <w:rFonts w:ascii="Times New Roman" w:hAnsi="Times New Roman" w:cs="Times New Roman"/>
        </w:rPr>
        <w:t>“</w:t>
      </w:r>
      <w:r w:rsidR="00ED538E" w:rsidRPr="008916F2">
        <w:rPr>
          <w:rFonts w:ascii="Times New Roman" w:hAnsi="Times New Roman" w:cs="Times New Roman" w:hint="eastAsia"/>
        </w:rPr>
        <w:t>ROI</w:t>
      </w:r>
      <w:r w:rsidR="00ED538E" w:rsidRPr="008916F2">
        <w:rPr>
          <w:rFonts w:ascii="Times New Roman" w:hAnsi="Times New Roman" w:cs="Times New Roman"/>
        </w:rPr>
        <w:t>”</w:t>
      </w:r>
      <w:r w:rsidRPr="008916F2">
        <w:rPr>
          <w:rFonts w:ascii="Times New Roman" w:hAnsi="Times New Roman" w:cs="Times New Roman"/>
        </w:rPr>
        <w:t xml:space="preserve"> in the income statement.</w:t>
      </w:r>
      <w:bookmarkEnd w:id="41"/>
    </w:p>
    <w:p w14:paraId="5E8337B7" w14:textId="5A91F724" w:rsidR="006B6047" w:rsidRPr="008916F2" w:rsidRDefault="00C30847">
      <w:pPr>
        <w:pStyle w:val="1"/>
        <w:spacing w:before="82"/>
      </w:pPr>
      <w:bookmarkStart w:id="42" w:name="NT_TAR_0000000072"/>
      <w:r w:rsidRPr="008916F2">
        <w:rPr>
          <w:rFonts w:ascii="Times New Roman" w:hAnsi="Times New Roman" w:cs="Times New Roman"/>
        </w:rPr>
        <w:t>IV. Risk warning</w:t>
      </w:r>
      <w:bookmarkEnd w:id="42"/>
    </w:p>
    <w:p w14:paraId="6AFD62F6" w14:textId="77777777" w:rsidR="006B6047" w:rsidRPr="008916F2" w:rsidRDefault="006B6047">
      <w:pPr>
        <w:pStyle w:val="a3"/>
        <w:rPr>
          <w:rFonts w:ascii="微软雅黑"/>
          <w:b/>
          <w:sz w:val="14"/>
        </w:rPr>
      </w:pPr>
    </w:p>
    <w:p w14:paraId="15CA5E66" w14:textId="0D36CAD6" w:rsidR="006B6047" w:rsidRPr="008916F2" w:rsidRDefault="00C30847" w:rsidP="00ED538E">
      <w:pPr>
        <w:pStyle w:val="a3"/>
        <w:spacing w:line="364" w:lineRule="auto"/>
        <w:ind w:left="160" w:right="99" w:firstLine="479"/>
        <w:jc w:val="both"/>
        <w:rPr>
          <w:rFonts w:ascii="Times New Roman" w:hAnsi="Times New Roman" w:cs="Times New Roman"/>
        </w:rPr>
      </w:pPr>
      <w:bookmarkStart w:id="43" w:name="NT_TAR_0000000074"/>
      <w:r w:rsidRPr="008916F2">
        <w:rPr>
          <w:rFonts w:ascii="Times New Roman" w:hAnsi="Times New Roman" w:cs="Times New Roman"/>
        </w:rPr>
        <w:t xml:space="preserve">The cash management products to be selected by the Company are wealth management products of banks and non-bank financial institutions with high safety, good liquidity and low risk, but it is </w:t>
      </w:r>
      <w:r w:rsidR="00ED538E" w:rsidRPr="008916F2">
        <w:rPr>
          <w:rFonts w:ascii="Times New Roman" w:hAnsi="Times New Roman" w:cs="Times New Roman" w:hint="eastAsia"/>
        </w:rPr>
        <w:t>obvious</w:t>
      </w:r>
      <w:r w:rsidRPr="008916F2">
        <w:rPr>
          <w:rFonts w:ascii="Times New Roman" w:hAnsi="Times New Roman" w:cs="Times New Roman"/>
        </w:rPr>
        <w:t xml:space="preserve"> that the investment is affected by policy risks, market risks, liquidity risks, force majeure and accident risks. Investors are </w:t>
      </w:r>
      <w:r w:rsidR="00ED538E" w:rsidRPr="008916F2">
        <w:rPr>
          <w:rFonts w:ascii="Times New Roman" w:hAnsi="Times New Roman" w:cs="Times New Roman" w:hint="eastAsia"/>
        </w:rPr>
        <w:t xml:space="preserve">kindly </w:t>
      </w:r>
      <w:r w:rsidRPr="008916F2">
        <w:rPr>
          <w:rFonts w:ascii="Times New Roman" w:hAnsi="Times New Roman" w:cs="Times New Roman"/>
        </w:rPr>
        <w:t>requested to make careful decisions and pay attention to investment risks.</w:t>
      </w:r>
      <w:bookmarkEnd w:id="43"/>
    </w:p>
    <w:p w14:paraId="0F94193E" w14:textId="598F7763" w:rsidR="006B6047" w:rsidRPr="008916F2" w:rsidRDefault="00C30847">
      <w:pPr>
        <w:pStyle w:val="1"/>
        <w:spacing w:before="81"/>
      </w:pPr>
      <w:bookmarkStart w:id="44" w:name="NT_TAR_0000000075"/>
      <w:r w:rsidRPr="008916F2">
        <w:rPr>
          <w:rFonts w:ascii="Times New Roman" w:hAnsi="Times New Roman" w:cs="Times New Roman"/>
        </w:rPr>
        <w:t>V. Review</w:t>
      </w:r>
      <w:r w:rsidR="00ED538E" w:rsidRPr="008916F2">
        <w:rPr>
          <w:rFonts w:ascii="Times New Roman" w:hAnsi="Times New Roman" w:cs="Times New Roman" w:hint="eastAsia"/>
        </w:rPr>
        <w:t xml:space="preserve"> and approval</w:t>
      </w:r>
      <w:r w:rsidR="00ED538E" w:rsidRPr="008916F2">
        <w:rPr>
          <w:rFonts w:ascii="Times New Roman" w:hAnsi="Times New Roman" w:cs="Times New Roman"/>
        </w:rPr>
        <w:t xml:space="preserve"> </w:t>
      </w:r>
      <w:r w:rsidR="00ED538E" w:rsidRPr="008916F2">
        <w:rPr>
          <w:rFonts w:ascii="Times New Roman" w:hAnsi="Times New Roman" w:cs="Times New Roman" w:hint="eastAsia"/>
        </w:rPr>
        <w:t>p</w:t>
      </w:r>
      <w:r w:rsidRPr="008916F2">
        <w:rPr>
          <w:rFonts w:ascii="Times New Roman" w:hAnsi="Times New Roman" w:cs="Times New Roman"/>
        </w:rPr>
        <w:t xml:space="preserve">rocedure and </w:t>
      </w:r>
      <w:r w:rsidR="00ED538E" w:rsidRPr="008916F2">
        <w:rPr>
          <w:rFonts w:ascii="Times New Roman" w:hAnsi="Times New Roman" w:cs="Times New Roman"/>
        </w:rPr>
        <w:t>special op</w:t>
      </w:r>
      <w:r w:rsidRPr="008916F2">
        <w:rPr>
          <w:rFonts w:ascii="Times New Roman" w:hAnsi="Times New Roman" w:cs="Times New Roman"/>
        </w:rPr>
        <w:t>inions</w:t>
      </w:r>
      <w:bookmarkEnd w:id="44"/>
    </w:p>
    <w:p w14:paraId="3F991D1D" w14:textId="77777777" w:rsidR="006B6047" w:rsidRPr="008916F2" w:rsidRDefault="006B6047">
      <w:pPr>
        <w:pStyle w:val="a3"/>
        <w:rPr>
          <w:rFonts w:ascii="微软雅黑"/>
          <w:b/>
          <w:sz w:val="14"/>
        </w:rPr>
      </w:pPr>
    </w:p>
    <w:p w14:paraId="6FFEC736" w14:textId="36A338D4" w:rsidR="006B6047" w:rsidRPr="008916F2" w:rsidRDefault="00C30847" w:rsidP="00ED538E">
      <w:pPr>
        <w:pStyle w:val="a3"/>
        <w:spacing w:before="1" w:line="364" w:lineRule="auto"/>
        <w:ind w:left="160" w:right="216" w:firstLine="479"/>
        <w:jc w:val="both"/>
        <w:rPr>
          <w:rFonts w:ascii="Times New Roman" w:hAnsi="Times New Roman" w:cs="Times New Roman"/>
        </w:rPr>
      </w:pPr>
      <w:bookmarkStart w:id="45" w:name="NT_TAR_0000000077"/>
      <w:r w:rsidRPr="008916F2">
        <w:rPr>
          <w:rFonts w:ascii="Times New Roman" w:hAnsi="Times New Roman" w:cs="Times New Roman"/>
        </w:rPr>
        <w:t>The</w:t>
      </w:r>
      <w:r w:rsidR="00ED538E" w:rsidRPr="008916F2">
        <w:rPr>
          <w:rFonts w:ascii="Times New Roman" w:hAnsi="Times New Roman" w:cs="Times New Roman"/>
        </w:rPr>
        <w:t xml:space="preserve"> </w:t>
      </w:r>
      <w:r w:rsidR="00ED538E" w:rsidRPr="008916F2">
        <w:rPr>
          <w:rFonts w:ascii="Times New Roman" w:hAnsi="Times New Roman" w:cs="Times New Roman"/>
          <w:i/>
        </w:rPr>
        <w:t>Proposal on Cash Management with Part of Idle Self-owned Funds</w:t>
      </w:r>
      <w:r w:rsidRPr="008916F2">
        <w:rPr>
          <w:rFonts w:ascii="Times New Roman" w:hAnsi="Times New Roman" w:cs="Times New Roman"/>
        </w:rPr>
        <w:t xml:space="preserve"> </w:t>
      </w:r>
      <w:r w:rsidR="00ED538E" w:rsidRPr="008916F2">
        <w:rPr>
          <w:rFonts w:ascii="Times New Roman" w:hAnsi="Times New Roman" w:cs="Times New Roman" w:hint="eastAsia"/>
        </w:rPr>
        <w:t>was considered and adopted at the 5</w:t>
      </w:r>
      <w:r w:rsidR="00ED538E" w:rsidRPr="008916F2">
        <w:rPr>
          <w:rFonts w:ascii="Times New Roman" w:hAnsi="Times New Roman" w:cs="Times New Roman"/>
        </w:rPr>
        <w:t xml:space="preserve">th Meeting of the </w:t>
      </w:r>
      <w:r w:rsidR="00ED538E" w:rsidRPr="008916F2">
        <w:rPr>
          <w:rFonts w:ascii="Times New Roman" w:hAnsi="Times New Roman" w:cs="Times New Roman" w:hint="eastAsia"/>
        </w:rPr>
        <w:t>8</w:t>
      </w:r>
      <w:r w:rsidR="00ED538E" w:rsidRPr="008916F2">
        <w:rPr>
          <w:rFonts w:ascii="Times New Roman" w:hAnsi="Times New Roman" w:cs="Times New Roman"/>
        </w:rPr>
        <w:t xml:space="preserve">th Board </w:t>
      </w:r>
      <w:r w:rsidR="00ED538E" w:rsidRPr="008916F2">
        <w:rPr>
          <w:rFonts w:ascii="Times New Roman" w:hAnsi="Times New Roman" w:cs="Times New Roman" w:hint="eastAsia"/>
        </w:rPr>
        <w:t>o</w:t>
      </w:r>
      <w:r w:rsidR="00ED538E" w:rsidRPr="008916F2">
        <w:rPr>
          <w:rFonts w:ascii="Times New Roman" w:hAnsi="Times New Roman" w:cs="Times New Roman"/>
        </w:rPr>
        <w:t xml:space="preserve">f Directors </w:t>
      </w:r>
      <w:r w:rsidRPr="008916F2">
        <w:rPr>
          <w:rFonts w:ascii="Times New Roman" w:hAnsi="Times New Roman" w:cs="Times New Roman"/>
        </w:rPr>
        <w:t>of the Company, and independent directors expressed their independent opinions as follows:</w:t>
      </w:r>
      <w:bookmarkEnd w:id="45"/>
    </w:p>
    <w:p w14:paraId="1C2D4F1E" w14:textId="5C897F9A" w:rsidR="006B6047" w:rsidRPr="008916F2" w:rsidRDefault="00C30847" w:rsidP="00ED538E">
      <w:pPr>
        <w:pStyle w:val="a3"/>
        <w:spacing w:before="157" w:line="364" w:lineRule="auto"/>
        <w:ind w:left="160" w:right="216" w:firstLine="479"/>
        <w:jc w:val="both"/>
      </w:pPr>
      <w:bookmarkStart w:id="46" w:name="NT_TAR_0000000078"/>
      <w:r w:rsidRPr="008916F2">
        <w:rPr>
          <w:rFonts w:ascii="Times New Roman" w:hAnsi="Times New Roman" w:cs="Times New Roman"/>
        </w:rPr>
        <w:t xml:space="preserve">On the premise of not affecting the normal turnover of daily funds and controllable risks, </w:t>
      </w:r>
      <w:r w:rsidR="00ED538E" w:rsidRPr="008916F2">
        <w:rPr>
          <w:rFonts w:ascii="Times New Roman" w:hAnsi="Times New Roman" w:cs="Times New Roman" w:hint="eastAsia"/>
        </w:rPr>
        <w:t>u</w:t>
      </w:r>
      <w:r w:rsidRPr="008916F2">
        <w:rPr>
          <w:rFonts w:ascii="Times New Roman" w:hAnsi="Times New Roman" w:cs="Times New Roman"/>
        </w:rPr>
        <w:t xml:space="preserve">sing some idle self-owned funds for cash management and investing in wealth management products with high safety, good liquidity and low risk is conducive to improving the use efficiency of the </w:t>
      </w:r>
      <w:r w:rsidR="00ED538E" w:rsidRPr="008916F2">
        <w:rPr>
          <w:rFonts w:ascii="Times New Roman" w:hAnsi="Times New Roman" w:cs="Times New Roman" w:hint="eastAsia"/>
        </w:rPr>
        <w:t>C</w:t>
      </w:r>
      <w:r w:rsidRPr="008916F2">
        <w:rPr>
          <w:rFonts w:ascii="Times New Roman" w:hAnsi="Times New Roman" w:cs="Times New Roman"/>
        </w:rPr>
        <w:t>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 xml:space="preserve">s funds and increasing the </w:t>
      </w:r>
      <w:r w:rsidR="00ED538E" w:rsidRPr="008916F2">
        <w:rPr>
          <w:rFonts w:ascii="Times New Roman" w:hAnsi="Times New Roman" w:cs="Times New Roman" w:hint="eastAsia"/>
        </w:rPr>
        <w:t>C</w:t>
      </w:r>
      <w:r w:rsidR="00ED538E" w:rsidRPr="008916F2">
        <w:rPr>
          <w:rFonts w:ascii="Times New Roman" w:hAnsi="Times New Roman" w:cs="Times New Roman"/>
        </w:rPr>
        <w:t xml:space="preserve">ompany’s </w:t>
      </w:r>
      <w:r w:rsidRPr="008916F2">
        <w:rPr>
          <w:rFonts w:ascii="Times New Roman" w:hAnsi="Times New Roman" w:cs="Times New Roman"/>
        </w:rPr>
        <w:t xml:space="preserve">capital income, without damaging the interests of the </w:t>
      </w:r>
      <w:r w:rsidR="00ED538E" w:rsidRPr="008916F2">
        <w:rPr>
          <w:rFonts w:ascii="Times New Roman" w:hAnsi="Times New Roman" w:cs="Times New Roman" w:hint="eastAsia"/>
        </w:rPr>
        <w:lastRenderedPageBreak/>
        <w:t>C</w:t>
      </w:r>
      <w:r w:rsidRPr="008916F2">
        <w:rPr>
          <w:rFonts w:ascii="Times New Roman" w:hAnsi="Times New Roman" w:cs="Times New Roman"/>
        </w:rPr>
        <w:t xml:space="preserve">ompany and </w:t>
      </w:r>
      <w:r w:rsidR="00ED538E" w:rsidRPr="008916F2">
        <w:rPr>
          <w:rFonts w:ascii="Times New Roman" w:hAnsi="Times New Roman" w:cs="Times New Roman" w:hint="eastAsia"/>
        </w:rPr>
        <w:t>its</w:t>
      </w:r>
      <w:r w:rsidRPr="008916F2">
        <w:rPr>
          <w:rFonts w:ascii="Times New Roman" w:hAnsi="Times New Roman" w:cs="Times New Roman"/>
        </w:rPr>
        <w:t xml:space="preserve"> shareholders, especially </w:t>
      </w:r>
      <w:r w:rsidR="00ED538E" w:rsidRPr="008916F2">
        <w:rPr>
          <w:rFonts w:ascii="Times New Roman" w:hAnsi="Times New Roman" w:cs="Times New Roman"/>
        </w:rPr>
        <w:t>minority shareholders</w:t>
      </w:r>
      <w:r w:rsidRPr="008916F2">
        <w:rPr>
          <w:rFonts w:ascii="Times New Roman" w:hAnsi="Times New Roman" w:cs="Times New Roman"/>
        </w:rPr>
        <w:t xml:space="preserve">. </w:t>
      </w:r>
      <w:r w:rsidR="00ED538E" w:rsidRPr="008916F2">
        <w:rPr>
          <w:rFonts w:ascii="Times New Roman" w:hAnsi="Times New Roman" w:cs="Times New Roman" w:hint="eastAsia"/>
        </w:rPr>
        <w:t xml:space="preserve">Therefore, they </w:t>
      </w:r>
      <w:r w:rsidR="00ED538E" w:rsidRPr="008916F2">
        <w:rPr>
          <w:rFonts w:ascii="Times New Roman" w:hAnsi="Times New Roman" w:cs="Times New Roman"/>
        </w:rPr>
        <w:t>agree</w:t>
      </w:r>
      <w:r w:rsidRPr="008916F2">
        <w:rPr>
          <w:rFonts w:ascii="Times New Roman" w:hAnsi="Times New Roman" w:cs="Times New Roman"/>
        </w:rPr>
        <w:t xml:space="preserve"> that the Company will use idle self-owned funds with a total amount not exceeding RMB 500 million for cash management.</w:t>
      </w:r>
      <w:bookmarkEnd w:id="46"/>
    </w:p>
    <w:p w14:paraId="1140E5FA" w14:textId="64AE1468" w:rsidR="006B6047" w:rsidRPr="008916F2" w:rsidRDefault="00ED538E" w:rsidP="00ED538E">
      <w:pPr>
        <w:pStyle w:val="a3"/>
        <w:spacing w:before="159" w:line="364" w:lineRule="auto"/>
        <w:ind w:left="160" w:right="218" w:firstLine="479"/>
        <w:jc w:val="both"/>
        <w:rPr>
          <w:rFonts w:ascii="Times New Roman" w:hAnsi="Times New Roman" w:cs="Times New Roman"/>
        </w:rPr>
      </w:pPr>
      <w:bookmarkStart w:id="47" w:name="NT_TAR_0000000079"/>
      <w:r w:rsidRPr="008916F2">
        <w:rPr>
          <w:rFonts w:ascii="Times New Roman" w:hAnsi="Times New Roman" w:cs="Times New Roman"/>
        </w:rPr>
        <w:t xml:space="preserve">The </w:t>
      </w:r>
      <w:r w:rsidRPr="008916F2">
        <w:rPr>
          <w:rFonts w:ascii="Times New Roman" w:hAnsi="Times New Roman" w:cs="Times New Roman"/>
          <w:i/>
        </w:rPr>
        <w:t>Proposal on Cash Management with Part of Idle Self-owned Funds</w:t>
      </w:r>
      <w:r w:rsidRPr="008916F2">
        <w:rPr>
          <w:rFonts w:ascii="Times New Roman" w:hAnsi="Times New Roman" w:cs="Times New Roman"/>
        </w:rPr>
        <w:t xml:space="preserve"> </w:t>
      </w:r>
      <w:r w:rsidRPr="008916F2">
        <w:rPr>
          <w:rFonts w:ascii="Times New Roman" w:hAnsi="Times New Roman" w:cs="Times New Roman" w:hint="eastAsia"/>
        </w:rPr>
        <w:t>was considered and adopted at the 3rd</w:t>
      </w:r>
      <w:r w:rsidRPr="008916F2">
        <w:rPr>
          <w:rFonts w:ascii="Times New Roman" w:hAnsi="Times New Roman" w:cs="Times New Roman"/>
        </w:rPr>
        <w:t xml:space="preserve"> Meeting of the </w:t>
      </w:r>
      <w:r w:rsidRPr="008916F2">
        <w:rPr>
          <w:rFonts w:ascii="Times New Roman" w:hAnsi="Times New Roman" w:cs="Times New Roman" w:hint="eastAsia"/>
        </w:rPr>
        <w:t>7</w:t>
      </w:r>
      <w:r w:rsidRPr="008916F2">
        <w:rPr>
          <w:rFonts w:ascii="Times New Roman" w:hAnsi="Times New Roman" w:cs="Times New Roman"/>
        </w:rPr>
        <w:t xml:space="preserve">th Board </w:t>
      </w:r>
      <w:r w:rsidRPr="008916F2">
        <w:rPr>
          <w:rFonts w:ascii="Times New Roman" w:hAnsi="Times New Roman" w:cs="Times New Roman" w:hint="eastAsia"/>
        </w:rPr>
        <w:t>o</w:t>
      </w:r>
      <w:r w:rsidRPr="008916F2">
        <w:rPr>
          <w:rFonts w:ascii="Times New Roman" w:hAnsi="Times New Roman" w:cs="Times New Roman"/>
        </w:rPr>
        <w:t xml:space="preserve">f </w:t>
      </w:r>
      <w:r w:rsidRPr="008916F2">
        <w:rPr>
          <w:rFonts w:ascii="Times New Roman" w:hAnsi="Times New Roman" w:cs="Times New Roman" w:hint="eastAsia"/>
        </w:rPr>
        <w:t>Superviso</w:t>
      </w:r>
      <w:r w:rsidRPr="008916F2">
        <w:rPr>
          <w:rFonts w:ascii="Times New Roman" w:hAnsi="Times New Roman" w:cs="Times New Roman"/>
        </w:rPr>
        <w:t>rs of the Company</w:t>
      </w:r>
      <w:r w:rsidRPr="008916F2">
        <w:rPr>
          <w:rFonts w:ascii="Times New Roman" w:hAnsi="Times New Roman" w:cs="Times New Roman" w:hint="eastAsia"/>
        </w:rPr>
        <w:t>.</w:t>
      </w:r>
      <w:r w:rsidR="00C30847" w:rsidRPr="008916F2">
        <w:rPr>
          <w:rFonts w:ascii="Times New Roman" w:hAnsi="Times New Roman" w:cs="Times New Roman"/>
        </w:rPr>
        <w:t xml:space="preserve"> The Board of Supervisors </w:t>
      </w:r>
      <w:bookmarkEnd w:id="47"/>
      <w:r w:rsidRPr="008916F2">
        <w:rPr>
          <w:rFonts w:ascii="Times New Roman" w:hAnsi="Times New Roman" w:cs="Times New Roman"/>
        </w:rPr>
        <w:t xml:space="preserve">expressed </w:t>
      </w:r>
      <w:r w:rsidRPr="008916F2">
        <w:rPr>
          <w:rFonts w:ascii="Times New Roman" w:hAnsi="Times New Roman" w:cs="Times New Roman" w:hint="eastAsia"/>
        </w:rPr>
        <w:t>its</w:t>
      </w:r>
      <w:r w:rsidRPr="008916F2">
        <w:rPr>
          <w:rFonts w:ascii="Times New Roman" w:hAnsi="Times New Roman" w:cs="Times New Roman"/>
        </w:rPr>
        <w:t xml:space="preserve"> opinions as follows:</w:t>
      </w:r>
    </w:p>
    <w:p w14:paraId="0827381A" w14:textId="790B73CF" w:rsidR="006B6047" w:rsidRPr="008916F2" w:rsidRDefault="00C30847" w:rsidP="00ED538E">
      <w:pPr>
        <w:pStyle w:val="a3"/>
        <w:spacing w:before="158" w:line="364" w:lineRule="auto"/>
        <w:ind w:left="160" w:right="106" w:firstLine="479"/>
        <w:jc w:val="both"/>
      </w:pPr>
      <w:bookmarkStart w:id="48" w:name="NT_TAR_0000000080"/>
      <w:r w:rsidRPr="008916F2">
        <w:rPr>
          <w:rFonts w:ascii="Times New Roman" w:hAnsi="Times New Roman" w:cs="Times New Roman"/>
        </w:rPr>
        <w:t>On the premise of not affecting the normal turnover of 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 xml:space="preserve">s daily funds and controllable risks, </w:t>
      </w:r>
      <w:r w:rsidR="00ED538E" w:rsidRPr="008916F2">
        <w:rPr>
          <w:rFonts w:ascii="Times New Roman" w:hAnsi="Times New Roman" w:cs="Times New Roman" w:hint="eastAsia"/>
        </w:rPr>
        <w:t>t</w:t>
      </w:r>
      <w:r w:rsidRPr="008916F2">
        <w:rPr>
          <w:rFonts w:ascii="Times New Roman" w:hAnsi="Times New Roman" w:cs="Times New Roman"/>
        </w:rPr>
        <w:t>he Company plans to use idle self-owned funds with a total amount not exceeding RMB 500 million for cash management, and invest in products with high safety, good liquidity and low risk</w:t>
      </w:r>
      <w:r w:rsidR="00ED538E" w:rsidRPr="008916F2">
        <w:rPr>
          <w:rFonts w:ascii="Times New Roman" w:hAnsi="Times New Roman" w:cs="Times New Roman" w:hint="eastAsia"/>
        </w:rPr>
        <w:t>. This</w:t>
      </w:r>
      <w:r w:rsidRPr="008916F2">
        <w:rPr>
          <w:rFonts w:ascii="Times New Roman" w:hAnsi="Times New Roman" w:cs="Times New Roman"/>
        </w:rPr>
        <w:t xml:space="preserve"> is conducive to improving the use efficiency of 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>s funds and increasing the Company</w:t>
      </w:r>
      <w:r w:rsidR="00ED538E" w:rsidRPr="008916F2">
        <w:rPr>
          <w:rFonts w:ascii="Times New Roman" w:hAnsi="Times New Roman" w:cs="Times New Roman"/>
        </w:rPr>
        <w:t>’</w:t>
      </w:r>
      <w:r w:rsidRPr="008916F2">
        <w:rPr>
          <w:rFonts w:ascii="Times New Roman" w:hAnsi="Times New Roman" w:cs="Times New Roman"/>
        </w:rPr>
        <w:t xml:space="preserve">s capital income, without damaging the interests of the Company and </w:t>
      </w:r>
      <w:bookmarkEnd w:id="48"/>
      <w:r w:rsidR="00ED538E" w:rsidRPr="008916F2">
        <w:rPr>
          <w:rFonts w:ascii="Times New Roman" w:hAnsi="Times New Roman" w:cs="Times New Roman" w:hint="eastAsia"/>
        </w:rPr>
        <w:t>its</w:t>
      </w:r>
      <w:r w:rsidR="00ED538E" w:rsidRPr="008916F2">
        <w:rPr>
          <w:rFonts w:ascii="Times New Roman" w:hAnsi="Times New Roman" w:cs="Times New Roman"/>
        </w:rPr>
        <w:t xml:space="preserve"> shareholders, especially minority shareholders.</w:t>
      </w:r>
    </w:p>
    <w:p w14:paraId="63A00407" w14:textId="77777777" w:rsidR="006B6047" w:rsidRPr="008916F2" w:rsidRDefault="006B6047">
      <w:pPr>
        <w:pStyle w:val="a3"/>
        <w:spacing w:before="11"/>
        <w:rPr>
          <w:sz w:val="28"/>
        </w:rPr>
      </w:pPr>
    </w:p>
    <w:p w14:paraId="0CC75E6E" w14:textId="60815A1F" w:rsidR="006B6047" w:rsidRPr="008916F2" w:rsidRDefault="00191EB9">
      <w:pPr>
        <w:pStyle w:val="1"/>
      </w:pPr>
      <w:bookmarkStart w:id="49" w:name="NT_TAR_0000000082"/>
      <w:r w:rsidRPr="008916F2">
        <w:rPr>
          <w:rFonts w:ascii="Times New Roman" w:hAnsi="Times New Roman" w:cs="Times New Roman" w:hint="eastAsia"/>
        </w:rPr>
        <w:t>VI</w:t>
      </w:r>
      <w:r w:rsidR="00C30847" w:rsidRPr="008916F2">
        <w:rPr>
          <w:rFonts w:ascii="Times New Roman" w:hAnsi="Times New Roman" w:cs="Times New Roman"/>
        </w:rPr>
        <w:t xml:space="preserve">. </w:t>
      </w:r>
      <w:r w:rsidRPr="008916F2">
        <w:rPr>
          <w:rFonts w:ascii="Times New Roman" w:hAnsi="Times New Roman" w:cs="Times New Roman" w:hint="eastAsia"/>
        </w:rPr>
        <w:t xml:space="preserve">Cash </w:t>
      </w:r>
      <w:r w:rsidRPr="008916F2">
        <w:rPr>
          <w:rFonts w:ascii="Times New Roman" w:hAnsi="Times New Roman" w:cs="Times New Roman"/>
        </w:rPr>
        <w:t xml:space="preserve">management </w:t>
      </w:r>
      <w:r w:rsidRPr="008916F2">
        <w:rPr>
          <w:rFonts w:ascii="Times New Roman" w:hAnsi="Times New Roman" w:cs="Times New Roman" w:hint="eastAsia"/>
        </w:rPr>
        <w:t xml:space="preserve">of </w:t>
      </w:r>
      <w:r w:rsidRPr="008916F2">
        <w:rPr>
          <w:rFonts w:ascii="Times New Roman" w:hAnsi="Times New Roman" w:cs="Times New Roman"/>
        </w:rPr>
        <w:t xml:space="preserve">the Company </w:t>
      </w:r>
      <w:r w:rsidRPr="008916F2">
        <w:rPr>
          <w:rFonts w:ascii="Times New Roman" w:hAnsi="Times New Roman" w:cs="Times New Roman" w:hint="eastAsia"/>
        </w:rPr>
        <w:t xml:space="preserve">with </w:t>
      </w:r>
      <w:r w:rsidRPr="008916F2">
        <w:rPr>
          <w:rFonts w:ascii="Times New Roman" w:hAnsi="Times New Roman" w:cs="Times New Roman"/>
        </w:rPr>
        <w:t xml:space="preserve">self-owned funds in the last 12 months </w:t>
      </w:r>
      <w:r w:rsidRPr="008916F2">
        <w:rPr>
          <w:rFonts w:ascii="Times New Roman" w:hAnsi="Times New Roman" w:cs="Times New Roman" w:hint="eastAsia"/>
        </w:rPr>
        <w:t>a</w:t>
      </w:r>
      <w:r w:rsidR="00C30847" w:rsidRPr="008916F2">
        <w:rPr>
          <w:rFonts w:ascii="Times New Roman" w:hAnsi="Times New Roman" w:cs="Times New Roman"/>
        </w:rPr>
        <w:t>s of the announcement</w:t>
      </w:r>
      <w:bookmarkEnd w:id="49"/>
      <w:r w:rsidRPr="008916F2">
        <w:rPr>
          <w:rFonts w:ascii="Times New Roman" w:hAnsi="Times New Roman" w:cs="Times New Roman" w:hint="eastAsia"/>
        </w:rPr>
        <w:t xml:space="preserve"> date</w:t>
      </w:r>
    </w:p>
    <w:p w14:paraId="577E6C4A" w14:textId="73C821FA" w:rsidR="006B6047" w:rsidRPr="008916F2" w:rsidRDefault="00C30847">
      <w:pPr>
        <w:spacing w:before="142"/>
        <w:ind w:right="110"/>
        <w:jc w:val="right"/>
        <w:rPr>
          <w:sz w:val="21"/>
        </w:rPr>
      </w:pPr>
      <w:bookmarkStart w:id="50" w:name="NT_TAR_0000000083"/>
      <w:r w:rsidRPr="008916F2">
        <w:rPr>
          <w:rFonts w:ascii="Times New Roman" w:hAnsi="Times New Roman" w:cs="Times New Roman"/>
          <w:sz w:val="21"/>
        </w:rPr>
        <w:t xml:space="preserve">Amount: RMB 10,000 </w:t>
      </w:r>
      <w:bookmarkEnd w:id="50"/>
    </w:p>
    <w:p w14:paraId="280D33EB" w14:textId="77777777" w:rsidR="006B6047" w:rsidRPr="008916F2" w:rsidRDefault="006B6047">
      <w:pPr>
        <w:pStyle w:val="a3"/>
        <w:spacing w:before="12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558"/>
        <w:gridCol w:w="1560"/>
        <w:gridCol w:w="1702"/>
        <w:gridCol w:w="1378"/>
        <w:gridCol w:w="1451"/>
      </w:tblGrid>
      <w:tr w:rsidR="006B6047" w:rsidRPr="008916F2" w14:paraId="14762D9B" w14:textId="77777777">
        <w:trPr>
          <w:trHeight w:val="935"/>
        </w:trPr>
        <w:tc>
          <w:tcPr>
            <w:tcW w:w="761" w:type="dxa"/>
          </w:tcPr>
          <w:p w14:paraId="1D8D7A77" w14:textId="77777777" w:rsidR="006B6047" w:rsidRPr="008916F2" w:rsidRDefault="006B6047">
            <w:pPr>
              <w:pStyle w:val="TableParagraph"/>
              <w:spacing w:before="11"/>
              <w:rPr>
                <w:rFonts w:ascii="宋体"/>
                <w:sz w:val="25"/>
              </w:rPr>
            </w:pPr>
          </w:p>
          <w:p w14:paraId="579FF4A1" w14:textId="340E7062" w:rsidR="006B6047" w:rsidRPr="008916F2" w:rsidRDefault="00C30847" w:rsidP="00191EB9">
            <w:pPr>
              <w:pStyle w:val="TableParagraph"/>
              <w:spacing w:before="1"/>
              <w:ind w:left="151" w:right="140"/>
              <w:jc w:val="center"/>
              <w:rPr>
                <w:rFonts w:ascii="宋体" w:eastAsia="宋体"/>
                <w:sz w:val="21"/>
              </w:rPr>
            </w:pPr>
            <w:bookmarkStart w:id="51" w:name="NT_TAR_0000000086"/>
            <w:r w:rsidRPr="008916F2">
              <w:rPr>
                <w:rFonts w:eastAsia="宋体"/>
                <w:sz w:val="21"/>
              </w:rPr>
              <w:t>S</w:t>
            </w:r>
            <w:bookmarkEnd w:id="51"/>
            <w:r w:rsidR="00191EB9" w:rsidRPr="008916F2">
              <w:rPr>
                <w:rFonts w:eastAsia="宋体" w:hint="eastAsia"/>
                <w:sz w:val="21"/>
              </w:rPr>
              <w:t>/N</w:t>
            </w:r>
          </w:p>
        </w:tc>
        <w:tc>
          <w:tcPr>
            <w:tcW w:w="1558" w:type="dxa"/>
          </w:tcPr>
          <w:p w14:paraId="2E78B6AE" w14:textId="77777777" w:rsidR="006B6047" w:rsidRPr="008916F2" w:rsidRDefault="006B6047">
            <w:pPr>
              <w:pStyle w:val="TableParagraph"/>
              <w:spacing w:before="11"/>
              <w:rPr>
                <w:rFonts w:ascii="宋体"/>
                <w:sz w:val="25"/>
              </w:rPr>
            </w:pPr>
          </w:p>
          <w:p w14:paraId="68050428" w14:textId="40107409" w:rsidR="006B6047" w:rsidRPr="008916F2" w:rsidRDefault="00C30847">
            <w:pPr>
              <w:pStyle w:val="TableParagraph"/>
              <w:spacing w:before="1"/>
              <w:ind w:left="148"/>
              <w:rPr>
                <w:rFonts w:ascii="宋体" w:eastAsia="宋体"/>
                <w:sz w:val="21"/>
              </w:rPr>
            </w:pPr>
            <w:bookmarkStart w:id="52" w:name="NT_TAR_0000000088"/>
            <w:r w:rsidRPr="008916F2">
              <w:rPr>
                <w:rFonts w:eastAsia="宋体"/>
                <w:sz w:val="21"/>
              </w:rPr>
              <w:t>Types of wealth management products</w:t>
            </w:r>
            <w:bookmarkEnd w:id="52"/>
          </w:p>
        </w:tc>
        <w:tc>
          <w:tcPr>
            <w:tcW w:w="1560" w:type="dxa"/>
          </w:tcPr>
          <w:p w14:paraId="237D4F4B" w14:textId="77777777" w:rsidR="006B6047" w:rsidRPr="008916F2" w:rsidRDefault="006B6047">
            <w:pPr>
              <w:pStyle w:val="TableParagraph"/>
              <w:spacing w:before="11"/>
              <w:rPr>
                <w:rFonts w:ascii="宋体"/>
                <w:sz w:val="25"/>
              </w:rPr>
            </w:pPr>
          </w:p>
          <w:p w14:paraId="1957C524" w14:textId="65F97EE5" w:rsidR="006B6047" w:rsidRPr="008916F2" w:rsidRDefault="00C30847">
            <w:pPr>
              <w:pStyle w:val="TableParagraph"/>
              <w:spacing w:before="1"/>
              <w:ind w:right="136"/>
              <w:jc w:val="right"/>
              <w:rPr>
                <w:rFonts w:ascii="宋体" w:eastAsia="宋体"/>
                <w:sz w:val="21"/>
              </w:rPr>
            </w:pPr>
            <w:bookmarkStart w:id="53" w:name="NT_TAR_0000000090"/>
            <w:r w:rsidRPr="008916F2">
              <w:rPr>
                <w:rFonts w:eastAsia="宋体"/>
                <w:sz w:val="21"/>
              </w:rPr>
              <w:t>Actual investment amount</w:t>
            </w:r>
            <w:bookmarkEnd w:id="53"/>
          </w:p>
        </w:tc>
        <w:tc>
          <w:tcPr>
            <w:tcW w:w="1702" w:type="dxa"/>
          </w:tcPr>
          <w:p w14:paraId="5732C833" w14:textId="77777777" w:rsidR="006B6047" w:rsidRPr="008916F2" w:rsidRDefault="006B6047">
            <w:pPr>
              <w:pStyle w:val="TableParagraph"/>
              <w:spacing w:before="11"/>
              <w:rPr>
                <w:rFonts w:ascii="宋体"/>
                <w:sz w:val="25"/>
              </w:rPr>
            </w:pPr>
          </w:p>
          <w:p w14:paraId="5237295D" w14:textId="0E740B17" w:rsidR="006B6047" w:rsidRPr="008916F2" w:rsidRDefault="00191EB9" w:rsidP="00191EB9">
            <w:pPr>
              <w:pStyle w:val="TableParagraph"/>
              <w:spacing w:before="1"/>
              <w:ind w:left="220"/>
              <w:rPr>
                <w:rFonts w:ascii="宋体" w:eastAsia="宋体"/>
                <w:sz w:val="21"/>
              </w:rPr>
            </w:pPr>
            <w:bookmarkStart w:id="54" w:name="NT_TAR_0000000092"/>
            <w:r w:rsidRPr="008916F2">
              <w:rPr>
                <w:rFonts w:eastAsia="宋体" w:hint="eastAsia"/>
                <w:sz w:val="21"/>
              </w:rPr>
              <w:t>P</w:t>
            </w:r>
            <w:r w:rsidR="00C30847" w:rsidRPr="008916F2">
              <w:rPr>
                <w:rFonts w:eastAsia="宋体"/>
                <w:sz w:val="21"/>
              </w:rPr>
              <w:t>rincipal</w:t>
            </w:r>
            <w:bookmarkEnd w:id="54"/>
            <w:r w:rsidRPr="008916F2">
              <w:rPr>
                <w:rFonts w:eastAsia="宋体"/>
                <w:spacing w:val="-1"/>
                <w:sz w:val="21"/>
              </w:rPr>
              <w:t xml:space="preserve"> amount</w:t>
            </w:r>
            <w:r w:rsidRPr="008916F2">
              <w:rPr>
                <w:rFonts w:eastAsia="宋体" w:hint="eastAsia"/>
                <w:spacing w:val="-1"/>
                <w:sz w:val="21"/>
              </w:rPr>
              <w:t xml:space="preserve"> actually recovered</w:t>
            </w:r>
          </w:p>
        </w:tc>
        <w:tc>
          <w:tcPr>
            <w:tcW w:w="1378" w:type="dxa"/>
          </w:tcPr>
          <w:p w14:paraId="293AB0A6" w14:textId="77777777" w:rsidR="006B6047" w:rsidRPr="008916F2" w:rsidRDefault="006B6047">
            <w:pPr>
              <w:pStyle w:val="TableParagraph"/>
              <w:spacing w:before="11"/>
              <w:rPr>
                <w:rFonts w:ascii="宋体"/>
                <w:sz w:val="25"/>
              </w:rPr>
            </w:pPr>
          </w:p>
          <w:p w14:paraId="4B979E4E" w14:textId="26AE64A9" w:rsidR="006B6047" w:rsidRPr="008916F2" w:rsidRDefault="00C30847">
            <w:pPr>
              <w:pStyle w:val="TableParagraph"/>
              <w:spacing w:before="1"/>
              <w:ind w:left="268"/>
              <w:rPr>
                <w:rFonts w:ascii="宋体" w:eastAsia="宋体"/>
                <w:sz w:val="21"/>
              </w:rPr>
            </w:pPr>
            <w:bookmarkStart w:id="55" w:name="NT_TAR_0000000094"/>
            <w:r w:rsidRPr="008916F2">
              <w:rPr>
                <w:rFonts w:eastAsia="宋体"/>
                <w:sz w:val="21"/>
              </w:rPr>
              <w:t>Actual income</w:t>
            </w:r>
            <w:bookmarkEnd w:id="55"/>
          </w:p>
        </w:tc>
        <w:tc>
          <w:tcPr>
            <w:tcW w:w="1451" w:type="dxa"/>
          </w:tcPr>
          <w:p w14:paraId="3C75F649" w14:textId="25401690" w:rsidR="006B6047" w:rsidRPr="008916F2" w:rsidRDefault="00C30847" w:rsidP="00191EB9">
            <w:pPr>
              <w:pStyle w:val="TableParagraph"/>
              <w:spacing w:before="0"/>
              <w:ind w:left="304"/>
              <w:rPr>
                <w:rFonts w:ascii="宋体" w:eastAsia="宋体"/>
                <w:sz w:val="21"/>
              </w:rPr>
            </w:pPr>
            <w:bookmarkStart w:id="56" w:name="NT_TAR_0000000097"/>
            <w:r w:rsidRPr="008916F2">
              <w:rPr>
                <w:rFonts w:eastAsia="宋体"/>
                <w:spacing w:val="-1"/>
                <w:sz w:val="21"/>
              </w:rPr>
              <w:t>Principal amount</w:t>
            </w:r>
            <w:bookmarkEnd w:id="56"/>
            <w:r w:rsidR="00191EB9" w:rsidRPr="008916F2">
              <w:rPr>
                <w:rFonts w:eastAsia="宋体" w:hint="eastAsia"/>
                <w:spacing w:val="-1"/>
                <w:sz w:val="21"/>
              </w:rPr>
              <w:t xml:space="preserve"> </w:t>
            </w:r>
            <w:bookmarkStart w:id="57" w:name="NT_TAR_0000000095"/>
            <w:r w:rsidR="00191EB9" w:rsidRPr="008916F2">
              <w:rPr>
                <w:rFonts w:eastAsia="宋体" w:hint="eastAsia"/>
                <w:spacing w:val="-1"/>
                <w:sz w:val="21"/>
              </w:rPr>
              <w:t>n</w:t>
            </w:r>
            <w:r w:rsidR="00191EB9" w:rsidRPr="008916F2">
              <w:rPr>
                <w:rFonts w:eastAsia="宋体"/>
                <w:spacing w:val="-1"/>
                <w:sz w:val="21"/>
              </w:rPr>
              <w:t>ot recovered</w:t>
            </w:r>
            <w:bookmarkEnd w:id="57"/>
            <w:r w:rsidR="00191EB9" w:rsidRPr="008916F2">
              <w:rPr>
                <w:rFonts w:eastAsia="宋体" w:hint="eastAsia"/>
                <w:spacing w:val="-1"/>
                <w:sz w:val="21"/>
              </w:rPr>
              <w:t xml:space="preserve"> yet</w:t>
            </w:r>
          </w:p>
        </w:tc>
      </w:tr>
      <w:tr w:rsidR="006B6047" w:rsidRPr="008916F2" w14:paraId="6E5F2991" w14:textId="77777777">
        <w:trPr>
          <w:trHeight w:val="467"/>
        </w:trPr>
        <w:tc>
          <w:tcPr>
            <w:tcW w:w="761" w:type="dxa"/>
          </w:tcPr>
          <w:p w14:paraId="14C05A0B" w14:textId="77777777" w:rsidR="006B6047" w:rsidRPr="008916F2" w:rsidRDefault="004E1D38">
            <w:pPr>
              <w:pStyle w:val="TableParagraph"/>
              <w:ind w:left="6"/>
              <w:jc w:val="center"/>
              <w:rPr>
                <w:sz w:val="21"/>
              </w:rPr>
            </w:pPr>
            <w:r w:rsidRPr="008916F2">
              <w:rPr>
                <w:sz w:val="21"/>
              </w:rPr>
              <w:t>1</w:t>
            </w:r>
          </w:p>
        </w:tc>
        <w:tc>
          <w:tcPr>
            <w:tcW w:w="1558" w:type="dxa"/>
          </w:tcPr>
          <w:p w14:paraId="324B1D75" w14:textId="47A5BD8E" w:rsidR="006B6047" w:rsidRPr="008916F2" w:rsidRDefault="00C30847">
            <w:pPr>
              <w:pStyle w:val="TableParagraph"/>
              <w:spacing w:before="99"/>
              <w:ind w:left="107"/>
              <w:rPr>
                <w:rFonts w:ascii="宋体" w:eastAsia="宋体"/>
                <w:sz w:val="21"/>
              </w:rPr>
            </w:pPr>
            <w:bookmarkStart w:id="58" w:name="NT_TAR_0000000100"/>
            <w:r w:rsidRPr="008916F2">
              <w:rPr>
                <w:rFonts w:eastAsia="宋体"/>
                <w:sz w:val="21"/>
              </w:rPr>
              <w:t>Revolving deposit</w:t>
            </w:r>
            <w:bookmarkEnd w:id="58"/>
          </w:p>
        </w:tc>
        <w:tc>
          <w:tcPr>
            <w:tcW w:w="1560" w:type="dxa"/>
          </w:tcPr>
          <w:p w14:paraId="06B5D398" w14:textId="039C8385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59" w:name="NT_TAR_0000000101"/>
            <w:r w:rsidRPr="008916F2">
              <w:rPr>
                <w:sz w:val="21"/>
              </w:rPr>
              <w:t>10,00.00</w:t>
            </w:r>
            <w:bookmarkEnd w:id="59"/>
          </w:p>
        </w:tc>
        <w:tc>
          <w:tcPr>
            <w:tcW w:w="1702" w:type="dxa"/>
          </w:tcPr>
          <w:p w14:paraId="088329A4" w14:textId="56424913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0" w:name="NT_TAR_0000000102"/>
            <w:r w:rsidRPr="008916F2">
              <w:rPr>
                <w:sz w:val="21"/>
              </w:rPr>
              <w:t>10,00.00</w:t>
            </w:r>
            <w:bookmarkEnd w:id="60"/>
          </w:p>
        </w:tc>
        <w:tc>
          <w:tcPr>
            <w:tcW w:w="1378" w:type="dxa"/>
          </w:tcPr>
          <w:p w14:paraId="2AE12DA1" w14:textId="77777777" w:rsidR="006B6047" w:rsidRPr="008916F2" w:rsidRDefault="004E1D38">
            <w:pPr>
              <w:pStyle w:val="TableParagraph"/>
              <w:ind w:right="94"/>
              <w:jc w:val="right"/>
              <w:rPr>
                <w:sz w:val="21"/>
              </w:rPr>
            </w:pPr>
            <w:r w:rsidRPr="008916F2">
              <w:rPr>
                <w:sz w:val="21"/>
              </w:rPr>
              <w:t>130.97</w:t>
            </w:r>
          </w:p>
        </w:tc>
        <w:tc>
          <w:tcPr>
            <w:tcW w:w="1451" w:type="dxa"/>
          </w:tcPr>
          <w:p w14:paraId="1BA0440B" w14:textId="77777777" w:rsidR="006B6047" w:rsidRPr="008916F2" w:rsidRDefault="004E1D38">
            <w:pPr>
              <w:pStyle w:val="TableParagraph"/>
              <w:ind w:right="97"/>
              <w:jc w:val="right"/>
              <w:rPr>
                <w:sz w:val="21"/>
              </w:rPr>
            </w:pPr>
            <w:r w:rsidRPr="008916F2">
              <w:rPr>
                <w:sz w:val="21"/>
              </w:rPr>
              <w:t>0</w:t>
            </w:r>
          </w:p>
        </w:tc>
      </w:tr>
      <w:tr w:rsidR="006B6047" w:rsidRPr="008916F2" w14:paraId="16C13068" w14:textId="77777777">
        <w:trPr>
          <w:trHeight w:val="467"/>
        </w:trPr>
        <w:tc>
          <w:tcPr>
            <w:tcW w:w="761" w:type="dxa"/>
          </w:tcPr>
          <w:p w14:paraId="53CA9C21" w14:textId="77777777" w:rsidR="006B6047" w:rsidRPr="008916F2" w:rsidRDefault="004E1D38">
            <w:pPr>
              <w:pStyle w:val="TableParagraph"/>
              <w:ind w:left="6"/>
              <w:jc w:val="center"/>
              <w:rPr>
                <w:sz w:val="21"/>
              </w:rPr>
            </w:pPr>
            <w:r w:rsidRPr="008916F2">
              <w:rPr>
                <w:sz w:val="21"/>
              </w:rPr>
              <w:t>2</w:t>
            </w:r>
          </w:p>
        </w:tc>
        <w:tc>
          <w:tcPr>
            <w:tcW w:w="1558" w:type="dxa"/>
          </w:tcPr>
          <w:p w14:paraId="1ED492F4" w14:textId="4D8C8241" w:rsidR="006B6047" w:rsidRPr="008916F2" w:rsidRDefault="00C30847">
            <w:pPr>
              <w:pStyle w:val="TableParagraph"/>
              <w:spacing w:before="99"/>
              <w:ind w:left="107"/>
              <w:rPr>
                <w:rFonts w:ascii="宋体" w:eastAsia="宋体"/>
                <w:sz w:val="21"/>
              </w:rPr>
            </w:pPr>
            <w:bookmarkStart w:id="61" w:name="NT_TAR_0000000107"/>
            <w:r w:rsidRPr="008916F2">
              <w:rPr>
                <w:rFonts w:eastAsia="宋体"/>
                <w:sz w:val="21"/>
              </w:rPr>
              <w:t>Call deposit</w:t>
            </w:r>
            <w:bookmarkEnd w:id="61"/>
          </w:p>
        </w:tc>
        <w:tc>
          <w:tcPr>
            <w:tcW w:w="1560" w:type="dxa"/>
          </w:tcPr>
          <w:p w14:paraId="5C1662DF" w14:textId="41107655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2" w:name="NT_TAR_0000000108"/>
            <w:r w:rsidRPr="008916F2">
              <w:rPr>
                <w:sz w:val="21"/>
              </w:rPr>
              <w:t>24,000.00</w:t>
            </w:r>
            <w:bookmarkEnd w:id="62"/>
          </w:p>
        </w:tc>
        <w:tc>
          <w:tcPr>
            <w:tcW w:w="1702" w:type="dxa"/>
          </w:tcPr>
          <w:p w14:paraId="61DBE2BF" w14:textId="1E5940F6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3" w:name="NT_TAR_0000000109"/>
            <w:r w:rsidRPr="008916F2">
              <w:rPr>
                <w:sz w:val="21"/>
              </w:rPr>
              <w:t>24,000.00</w:t>
            </w:r>
            <w:bookmarkEnd w:id="63"/>
          </w:p>
        </w:tc>
        <w:tc>
          <w:tcPr>
            <w:tcW w:w="1378" w:type="dxa"/>
          </w:tcPr>
          <w:p w14:paraId="4B969C24" w14:textId="77777777" w:rsidR="006B6047" w:rsidRPr="008916F2" w:rsidRDefault="004E1D38">
            <w:pPr>
              <w:pStyle w:val="TableParagraph"/>
              <w:ind w:right="94"/>
              <w:jc w:val="right"/>
              <w:rPr>
                <w:sz w:val="21"/>
              </w:rPr>
            </w:pPr>
            <w:r w:rsidRPr="008916F2">
              <w:rPr>
                <w:sz w:val="21"/>
              </w:rPr>
              <w:t>59.84</w:t>
            </w:r>
          </w:p>
        </w:tc>
        <w:tc>
          <w:tcPr>
            <w:tcW w:w="1451" w:type="dxa"/>
          </w:tcPr>
          <w:p w14:paraId="6BF0FA5A" w14:textId="77777777" w:rsidR="006B6047" w:rsidRPr="008916F2" w:rsidRDefault="004E1D38">
            <w:pPr>
              <w:pStyle w:val="TableParagraph"/>
              <w:ind w:right="97"/>
              <w:jc w:val="right"/>
              <w:rPr>
                <w:sz w:val="21"/>
              </w:rPr>
            </w:pPr>
            <w:r w:rsidRPr="008916F2">
              <w:rPr>
                <w:sz w:val="21"/>
              </w:rPr>
              <w:t>0</w:t>
            </w:r>
          </w:p>
        </w:tc>
      </w:tr>
      <w:tr w:rsidR="006B6047" w:rsidRPr="008916F2" w14:paraId="558504C6" w14:textId="77777777">
        <w:trPr>
          <w:trHeight w:val="468"/>
        </w:trPr>
        <w:tc>
          <w:tcPr>
            <w:tcW w:w="761" w:type="dxa"/>
          </w:tcPr>
          <w:p w14:paraId="0C6AB3DE" w14:textId="77777777" w:rsidR="006B6047" w:rsidRPr="008916F2" w:rsidRDefault="004E1D38">
            <w:pPr>
              <w:pStyle w:val="TableParagraph"/>
              <w:ind w:left="6"/>
              <w:jc w:val="center"/>
              <w:rPr>
                <w:sz w:val="21"/>
              </w:rPr>
            </w:pPr>
            <w:r w:rsidRPr="008916F2">
              <w:rPr>
                <w:sz w:val="21"/>
              </w:rPr>
              <w:t>3</w:t>
            </w:r>
          </w:p>
        </w:tc>
        <w:tc>
          <w:tcPr>
            <w:tcW w:w="1558" w:type="dxa"/>
          </w:tcPr>
          <w:p w14:paraId="7482F3F5" w14:textId="67BB47E2" w:rsidR="006B6047" w:rsidRPr="008916F2" w:rsidRDefault="00C30847">
            <w:pPr>
              <w:pStyle w:val="TableParagraph"/>
              <w:spacing w:before="100"/>
              <w:ind w:left="107"/>
              <w:rPr>
                <w:rFonts w:ascii="宋体" w:eastAsia="宋体"/>
                <w:sz w:val="21"/>
              </w:rPr>
            </w:pPr>
            <w:bookmarkStart w:id="64" w:name="NT_TAR_0000000114"/>
            <w:r w:rsidRPr="008916F2">
              <w:rPr>
                <w:rFonts w:eastAsia="宋体"/>
                <w:sz w:val="21"/>
              </w:rPr>
              <w:t>Structured deposit</w:t>
            </w:r>
            <w:bookmarkEnd w:id="64"/>
          </w:p>
        </w:tc>
        <w:tc>
          <w:tcPr>
            <w:tcW w:w="1560" w:type="dxa"/>
          </w:tcPr>
          <w:p w14:paraId="5ED5F391" w14:textId="60D6D8F6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5" w:name="NT_TAR_0000000115"/>
            <w:r w:rsidRPr="008916F2">
              <w:rPr>
                <w:sz w:val="21"/>
              </w:rPr>
              <w:t>126, 00.00</w:t>
            </w:r>
            <w:bookmarkEnd w:id="65"/>
          </w:p>
        </w:tc>
        <w:tc>
          <w:tcPr>
            <w:tcW w:w="1702" w:type="dxa"/>
          </w:tcPr>
          <w:p w14:paraId="50EDDB5D" w14:textId="1C82FAF5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6" w:name="NT_TAR_0000000116"/>
            <w:r w:rsidRPr="008916F2">
              <w:rPr>
                <w:sz w:val="21"/>
              </w:rPr>
              <w:t>126, 00.00</w:t>
            </w:r>
            <w:bookmarkEnd w:id="66"/>
          </w:p>
        </w:tc>
        <w:tc>
          <w:tcPr>
            <w:tcW w:w="1378" w:type="dxa"/>
          </w:tcPr>
          <w:p w14:paraId="500568E2" w14:textId="001F3015" w:rsidR="006B6047" w:rsidRPr="008916F2" w:rsidRDefault="00C30847">
            <w:pPr>
              <w:pStyle w:val="TableParagraph"/>
              <w:ind w:right="94"/>
              <w:jc w:val="right"/>
              <w:rPr>
                <w:sz w:val="21"/>
              </w:rPr>
            </w:pPr>
            <w:bookmarkStart w:id="67" w:name="NT_TAR_0000000117"/>
            <w:r w:rsidRPr="008916F2">
              <w:rPr>
                <w:sz w:val="21"/>
              </w:rPr>
              <w:t>1,944.96</w:t>
            </w:r>
            <w:bookmarkEnd w:id="67"/>
          </w:p>
        </w:tc>
        <w:tc>
          <w:tcPr>
            <w:tcW w:w="1451" w:type="dxa"/>
          </w:tcPr>
          <w:p w14:paraId="7A9587BB" w14:textId="77777777" w:rsidR="006B6047" w:rsidRPr="008916F2" w:rsidRDefault="004E1D38">
            <w:pPr>
              <w:pStyle w:val="TableParagraph"/>
              <w:ind w:right="97"/>
              <w:jc w:val="right"/>
              <w:rPr>
                <w:sz w:val="21"/>
              </w:rPr>
            </w:pPr>
            <w:r w:rsidRPr="008916F2">
              <w:rPr>
                <w:sz w:val="21"/>
              </w:rPr>
              <w:t>0</w:t>
            </w:r>
          </w:p>
        </w:tc>
      </w:tr>
      <w:tr w:rsidR="006B6047" w:rsidRPr="008916F2" w14:paraId="31F83124" w14:textId="77777777">
        <w:trPr>
          <w:trHeight w:val="467"/>
        </w:trPr>
        <w:tc>
          <w:tcPr>
            <w:tcW w:w="2319" w:type="dxa"/>
            <w:gridSpan w:val="2"/>
          </w:tcPr>
          <w:p w14:paraId="6B14F2DF" w14:textId="6BBDEAC0" w:rsidR="006B6047" w:rsidRPr="008916F2" w:rsidRDefault="00C30847">
            <w:pPr>
              <w:pStyle w:val="TableParagraph"/>
              <w:spacing w:before="99"/>
              <w:ind w:left="928" w:right="920"/>
              <w:jc w:val="center"/>
              <w:rPr>
                <w:rFonts w:ascii="宋体" w:eastAsia="宋体"/>
                <w:sz w:val="21"/>
              </w:rPr>
            </w:pPr>
            <w:bookmarkStart w:id="68" w:name="NT_TAR_0000000120"/>
            <w:r w:rsidRPr="008916F2">
              <w:rPr>
                <w:rFonts w:eastAsia="宋体"/>
                <w:sz w:val="21"/>
              </w:rPr>
              <w:t>Total</w:t>
            </w:r>
            <w:bookmarkEnd w:id="68"/>
          </w:p>
        </w:tc>
        <w:tc>
          <w:tcPr>
            <w:tcW w:w="1560" w:type="dxa"/>
          </w:tcPr>
          <w:p w14:paraId="1DB65823" w14:textId="16E27A8B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69" w:name="NT_TAR_0000000121"/>
            <w:r w:rsidRPr="008916F2">
              <w:rPr>
                <w:sz w:val="21"/>
              </w:rPr>
              <w:t>160, 00.00</w:t>
            </w:r>
            <w:bookmarkEnd w:id="69"/>
          </w:p>
        </w:tc>
        <w:tc>
          <w:tcPr>
            <w:tcW w:w="1702" w:type="dxa"/>
          </w:tcPr>
          <w:p w14:paraId="77600BC1" w14:textId="10E5A9D6" w:rsidR="006B6047" w:rsidRPr="008916F2" w:rsidRDefault="00C30847">
            <w:pPr>
              <w:pStyle w:val="TableParagraph"/>
              <w:ind w:right="93"/>
              <w:jc w:val="right"/>
              <w:rPr>
                <w:sz w:val="21"/>
              </w:rPr>
            </w:pPr>
            <w:bookmarkStart w:id="70" w:name="NT_TAR_0000000122"/>
            <w:r w:rsidRPr="008916F2">
              <w:rPr>
                <w:sz w:val="21"/>
              </w:rPr>
              <w:t>160, 00.00</w:t>
            </w:r>
            <w:bookmarkEnd w:id="70"/>
          </w:p>
        </w:tc>
        <w:tc>
          <w:tcPr>
            <w:tcW w:w="1378" w:type="dxa"/>
          </w:tcPr>
          <w:p w14:paraId="3AAFF189" w14:textId="22F1DE92" w:rsidR="006B6047" w:rsidRPr="008916F2" w:rsidRDefault="00C30847">
            <w:pPr>
              <w:pStyle w:val="TableParagraph"/>
              <w:ind w:right="94"/>
              <w:jc w:val="right"/>
              <w:rPr>
                <w:sz w:val="21"/>
              </w:rPr>
            </w:pPr>
            <w:bookmarkStart w:id="71" w:name="NT_TAR_0000000123"/>
            <w:r w:rsidRPr="008916F2">
              <w:rPr>
                <w:sz w:val="21"/>
              </w:rPr>
              <w:t>2,135.77</w:t>
            </w:r>
            <w:bookmarkEnd w:id="71"/>
          </w:p>
        </w:tc>
        <w:tc>
          <w:tcPr>
            <w:tcW w:w="1451" w:type="dxa"/>
          </w:tcPr>
          <w:p w14:paraId="0AD1E984" w14:textId="77777777" w:rsidR="006B6047" w:rsidRPr="008916F2" w:rsidRDefault="004E1D38">
            <w:pPr>
              <w:pStyle w:val="TableParagraph"/>
              <w:ind w:right="97"/>
              <w:jc w:val="right"/>
              <w:rPr>
                <w:sz w:val="21"/>
              </w:rPr>
            </w:pPr>
            <w:r w:rsidRPr="008916F2">
              <w:rPr>
                <w:sz w:val="21"/>
              </w:rPr>
              <w:t>0</w:t>
            </w:r>
          </w:p>
        </w:tc>
      </w:tr>
      <w:tr w:rsidR="006B6047" w:rsidRPr="008916F2" w14:paraId="6B7FAAF7" w14:textId="77777777">
        <w:trPr>
          <w:trHeight w:val="470"/>
        </w:trPr>
        <w:tc>
          <w:tcPr>
            <w:tcW w:w="5581" w:type="dxa"/>
            <w:gridSpan w:val="4"/>
          </w:tcPr>
          <w:p w14:paraId="1981F0CC" w14:textId="112BCD4F" w:rsidR="006B6047" w:rsidRPr="008916F2" w:rsidRDefault="00C30847" w:rsidP="0005179E">
            <w:pPr>
              <w:pStyle w:val="TableParagraph"/>
              <w:spacing w:before="101"/>
              <w:rPr>
                <w:rFonts w:ascii="宋体" w:eastAsia="宋体"/>
                <w:sz w:val="21"/>
              </w:rPr>
            </w:pPr>
            <w:bookmarkStart w:id="72" w:name="NT_TAR_0000000126"/>
            <w:r w:rsidRPr="008916F2">
              <w:rPr>
                <w:rFonts w:eastAsia="宋体"/>
                <w:sz w:val="21"/>
              </w:rPr>
              <w:t xml:space="preserve">Maximum </w:t>
            </w:r>
            <w:r w:rsidR="00191EB9" w:rsidRPr="008916F2">
              <w:rPr>
                <w:rFonts w:eastAsia="宋体"/>
                <w:sz w:val="21"/>
              </w:rPr>
              <w:t>single-day investment amount</w:t>
            </w:r>
            <w:r w:rsidRPr="008916F2">
              <w:rPr>
                <w:rFonts w:eastAsia="宋体"/>
                <w:sz w:val="21"/>
              </w:rPr>
              <w:t xml:space="preserve"> in the last 12 months</w:t>
            </w:r>
            <w:bookmarkEnd w:id="72"/>
          </w:p>
        </w:tc>
        <w:tc>
          <w:tcPr>
            <w:tcW w:w="2829" w:type="dxa"/>
            <w:gridSpan w:val="2"/>
          </w:tcPr>
          <w:p w14:paraId="28FF76DC" w14:textId="641CE725" w:rsidR="006B6047" w:rsidRPr="008916F2" w:rsidRDefault="00C30847">
            <w:pPr>
              <w:pStyle w:val="TableParagraph"/>
              <w:spacing w:before="113"/>
              <w:ind w:left="974" w:right="964"/>
              <w:jc w:val="center"/>
              <w:rPr>
                <w:sz w:val="21"/>
              </w:rPr>
            </w:pPr>
            <w:bookmarkStart w:id="73" w:name="NT_TAR_0000000127"/>
            <w:r w:rsidRPr="008916F2">
              <w:rPr>
                <w:sz w:val="21"/>
              </w:rPr>
              <w:t>72,164.00</w:t>
            </w:r>
            <w:bookmarkEnd w:id="73"/>
          </w:p>
        </w:tc>
      </w:tr>
      <w:tr w:rsidR="006B6047" w:rsidRPr="008916F2" w14:paraId="5FA6B52C" w14:textId="77777777">
        <w:trPr>
          <w:trHeight w:val="467"/>
        </w:trPr>
        <w:tc>
          <w:tcPr>
            <w:tcW w:w="5581" w:type="dxa"/>
            <w:gridSpan w:val="4"/>
          </w:tcPr>
          <w:p w14:paraId="1BCEA5CB" w14:textId="423806A4" w:rsidR="006B6047" w:rsidRPr="008916F2" w:rsidRDefault="00C30847" w:rsidP="0005179E">
            <w:pPr>
              <w:pStyle w:val="TableParagraph"/>
              <w:spacing w:before="99"/>
              <w:rPr>
                <w:rFonts w:ascii="宋体" w:eastAsia="宋体"/>
                <w:sz w:val="21"/>
              </w:rPr>
            </w:pPr>
            <w:bookmarkStart w:id="74" w:name="NT_TAR_0000000129"/>
            <w:r w:rsidRPr="008916F2">
              <w:rPr>
                <w:rFonts w:eastAsia="宋体"/>
                <w:sz w:val="21"/>
              </w:rPr>
              <w:t>Maximum single-day investment amount in the last 12 months/net assets in the last year (%)</w:t>
            </w:r>
            <w:bookmarkEnd w:id="74"/>
          </w:p>
        </w:tc>
        <w:tc>
          <w:tcPr>
            <w:tcW w:w="2829" w:type="dxa"/>
            <w:gridSpan w:val="2"/>
          </w:tcPr>
          <w:p w14:paraId="61BB0B20" w14:textId="05C63D6B" w:rsidR="006B6047" w:rsidRPr="008916F2" w:rsidRDefault="00C30847">
            <w:pPr>
              <w:pStyle w:val="TableParagraph"/>
              <w:ind w:left="974" w:right="963"/>
              <w:jc w:val="center"/>
              <w:rPr>
                <w:sz w:val="21"/>
              </w:rPr>
            </w:pPr>
            <w:bookmarkStart w:id="75" w:name="NT_TAR_0000000130"/>
            <w:r w:rsidRPr="008916F2">
              <w:rPr>
                <w:sz w:val="21"/>
              </w:rPr>
              <w:t>15.62%</w:t>
            </w:r>
            <w:bookmarkEnd w:id="75"/>
          </w:p>
        </w:tc>
      </w:tr>
      <w:tr w:rsidR="006B6047" w:rsidRPr="008916F2" w14:paraId="667A4724" w14:textId="77777777">
        <w:trPr>
          <w:trHeight w:val="467"/>
        </w:trPr>
        <w:tc>
          <w:tcPr>
            <w:tcW w:w="5581" w:type="dxa"/>
            <w:gridSpan w:val="4"/>
          </w:tcPr>
          <w:p w14:paraId="19813E11" w14:textId="11D8B8D9" w:rsidR="006B6047" w:rsidRPr="008916F2" w:rsidRDefault="00C30847" w:rsidP="0005179E">
            <w:pPr>
              <w:pStyle w:val="TableParagraph"/>
              <w:spacing w:before="99"/>
              <w:rPr>
                <w:rFonts w:ascii="宋体" w:eastAsia="宋体"/>
                <w:sz w:val="21"/>
              </w:rPr>
            </w:pPr>
            <w:bookmarkStart w:id="76" w:name="NT_TAR_0000000132"/>
            <w:r w:rsidRPr="008916F2">
              <w:rPr>
                <w:rFonts w:eastAsia="宋体"/>
                <w:sz w:val="21"/>
              </w:rPr>
              <w:t>Accumulated income of entrusted financial management in the last 12 months/net profit in the last year (%)</w:t>
            </w:r>
            <w:bookmarkEnd w:id="76"/>
          </w:p>
        </w:tc>
        <w:tc>
          <w:tcPr>
            <w:tcW w:w="2829" w:type="dxa"/>
            <w:gridSpan w:val="2"/>
          </w:tcPr>
          <w:p w14:paraId="0E36C6EE" w14:textId="21E4C0D0" w:rsidR="006B6047" w:rsidRPr="008916F2" w:rsidRDefault="00C30847">
            <w:pPr>
              <w:pStyle w:val="TableParagraph"/>
              <w:ind w:left="974" w:right="963"/>
              <w:jc w:val="center"/>
              <w:rPr>
                <w:sz w:val="21"/>
              </w:rPr>
            </w:pPr>
            <w:bookmarkStart w:id="77" w:name="NT_TAR_0000000133"/>
            <w:r w:rsidRPr="008916F2">
              <w:rPr>
                <w:sz w:val="21"/>
              </w:rPr>
              <w:t>3.67%</w:t>
            </w:r>
            <w:bookmarkEnd w:id="77"/>
          </w:p>
        </w:tc>
      </w:tr>
      <w:tr w:rsidR="006B6047" w:rsidRPr="008916F2" w14:paraId="65A02A62" w14:textId="77777777">
        <w:trPr>
          <w:trHeight w:val="467"/>
        </w:trPr>
        <w:tc>
          <w:tcPr>
            <w:tcW w:w="5581" w:type="dxa"/>
            <w:gridSpan w:val="4"/>
          </w:tcPr>
          <w:p w14:paraId="7C081022" w14:textId="443A7649" w:rsidR="006B6047" w:rsidRPr="008916F2" w:rsidRDefault="00191EB9" w:rsidP="0005179E">
            <w:pPr>
              <w:pStyle w:val="TableParagraph"/>
              <w:spacing w:before="99"/>
              <w:rPr>
                <w:rFonts w:ascii="宋体" w:eastAsia="宋体"/>
                <w:sz w:val="21"/>
              </w:rPr>
            </w:pPr>
            <w:bookmarkStart w:id="78" w:name="NT_TAR_0000000135"/>
            <w:r w:rsidRPr="008916F2">
              <w:rPr>
                <w:rFonts w:eastAsia="宋体" w:hint="eastAsia"/>
                <w:sz w:val="21"/>
              </w:rPr>
              <w:t>A</w:t>
            </w:r>
            <w:r w:rsidR="00C30847" w:rsidRPr="008916F2">
              <w:rPr>
                <w:rFonts w:eastAsia="宋体"/>
                <w:sz w:val="21"/>
              </w:rPr>
              <w:t xml:space="preserve">mount of financial </w:t>
            </w:r>
            <w:r w:rsidRPr="008916F2">
              <w:rPr>
                <w:rFonts w:eastAsia="宋体"/>
                <w:sz w:val="21"/>
              </w:rPr>
              <w:t>management quota</w:t>
            </w:r>
            <w:r w:rsidR="00C30847" w:rsidRPr="008916F2">
              <w:rPr>
                <w:rFonts w:eastAsia="宋体"/>
                <w:sz w:val="21"/>
              </w:rPr>
              <w:t xml:space="preserve"> used</w:t>
            </w:r>
            <w:bookmarkEnd w:id="78"/>
            <w:r w:rsidRPr="008916F2">
              <w:rPr>
                <w:rFonts w:eastAsia="宋体" w:hint="eastAsia"/>
                <w:sz w:val="21"/>
              </w:rPr>
              <w:t xml:space="preserve"> up to now</w:t>
            </w:r>
          </w:p>
        </w:tc>
        <w:tc>
          <w:tcPr>
            <w:tcW w:w="2829" w:type="dxa"/>
            <w:gridSpan w:val="2"/>
          </w:tcPr>
          <w:p w14:paraId="5C5FE34F" w14:textId="77777777" w:rsidR="006B6047" w:rsidRPr="008916F2" w:rsidRDefault="004E1D38">
            <w:pPr>
              <w:pStyle w:val="TableParagraph"/>
              <w:ind w:left="7"/>
              <w:jc w:val="center"/>
              <w:rPr>
                <w:sz w:val="21"/>
              </w:rPr>
            </w:pPr>
            <w:r w:rsidRPr="008916F2">
              <w:rPr>
                <w:sz w:val="21"/>
              </w:rPr>
              <w:t>0</w:t>
            </w:r>
          </w:p>
        </w:tc>
      </w:tr>
      <w:tr w:rsidR="006B6047" w:rsidRPr="008916F2" w14:paraId="7D43B8FF" w14:textId="77777777">
        <w:trPr>
          <w:trHeight w:val="467"/>
        </w:trPr>
        <w:tc>
          <w:tcPr>
            <w:tcW w:w="5581" w:type="dxa"/>
            <w:gridSpan w:val="4"/>
          </w:tcPr>
          <w:p w14:paraId="4C86E5E4" w14:textId="48AA82C5" w:rsidR="006B6047" w:rsidRPr="008916F2" w:rsidRDefault="00C30847" w:rsidP="0005179E">
            <w:pPr>
              <w:pStyle w:val="TableParagraph"/>
              <w:spacing w:before="99"/>
              <w:rPr>
                <w:rFonts w:ascii="宋体" w:eastAsia="宋体"/>
                <w:sz w:val="21"/>
              </w:rPr>
            </w:pPr>
            <w:bookmarkStart w:id="79" w:name="NT_TAR_0000000138"/>
            <w:r w:rsidRPr="008916F2">
              <w:rPr>
                <w:rFonts w:eastAsia="宋体"/>
                <w:sz w:val="21"/>
              </w:rPr>
              <w:t xml:space="preserve">Unused financial </w:t>
            </w:r>
            <w:r w:rsidR="00191EB9" w:rsidRPr="008916F2">
              <w:rPr>
                <w:rFonts w:eastAsia="宋体"/>
                <w:sz w:val="21"/>
              </w:rPr>
              <w:t>management quota</w:t>
            </w:r>
            <w:bookmarkEnd w:id="79"/>
          </w:p>
        </w:tc>
        <w:tc>
          <w:tcPr>
            <w:tcW w:w="2829" w:type="dxa"/>
            <w:gridSpan w:val="2"/>
          </w:tcPr>
          <w:p w14:paraId="6E2E3211" w14:textId="49436627" w:rsidR="006B6047" w:rsidRPr="008916F2" w:rsidRDefault="00C30847">
            <w:pPr>
              <w:pStyle w:val="TableParagraph"/>
              <w:ind w:left="974" w:right="964"/>
              <w:jc w:val="center"/>
              <w:rPr>
                <w:sz w:val="21"/>
              </w:rPr>
            </w:pPr>
            <w:bookmarkStart w:id="80" w:name="NT_TAR_0000000139"/>
            <w:r w:rsidRPr="008916F2">
              <w:rPr>
                <w:sz w:val="21"/>
              </w:rPr>
              <w:t>50,000.00</w:t>
            </w:r>
            <w:bookmarkEnd w:id="80"/>
          </w:p>
        </w:tc>
      </w:tr>
      <w:tr w:rsidR="006B6047" w:rsidRPr="008916F2" w14:paraId="5CED3E3E" w14:textId="77777777">
        <w:trPr>
          <w:trHeight w:val="470"/>
        </w:trPr>
        <w:tc>
          <w:tcPr>
            <w:tcW w:w="5581" w:type="dxa"/>
            <w:gridSpan w:val="4"/>
          </w:tcPr>
          <w:p w14:paraId="2A1D1489" w14:textId="2392725A" w:rsidR="006B6047" w:rsidRPr="008916F2" w:rsidRDefault="00C30847" w:rsidP="0005179E">
            <w:pPr>
              <w:pStyle w:val="TableParagraph"/>
              <w:spacing w:before="99"/>
              <w:ind w:right="2236"/>
              <w:rPr>
                <w:rFonts w:ascii="宋体" w:eastAsia="宋体"/>
                <w:sz w:val="21"/>
              </w:rPr>
            </w:pPr>
            <w:bookmarkStart w:id="81" w:name="NT_TAR_0000000141"/>
            <w:r w:rsidRPr="008916F2">
              <w:rPr>
                <w:rFonts w:eastAsia="宋体"/>
                <w:sz w:val="21"/>
              </w:rPr>
              <w:t>Total financial management quota</w:t>
            </w:r>
            <w:bookmarkEnd w:id="81"/>
          </w:p>
        </w:tc>
        <w:tc>
          <w:tcPr>
            <w:tcW w:w="2829" w:type="dxa"/>
            <w:gridSpan w:val="2"/>
          </w:tcPr>
          <w:p w14:paraId="38A99606" w14:textId="4AA311E8" w:rsidR="006B6047" w:rsidRPr="008916F2" w:rsidRDefault="00C30847">
            <w:pPr>
              <w:pStyle w:val="TableParagraph"/>
              <w:ind w:left="974" w:right="964"/>
              <w:jc w:val="center"/>
              <w:rPr>
                <w:sz w:val="21"/>
              </w:rPr>
            </w:pPr>
            <w:bookmarkStart w:id="82" w:name="NT_TAR_0000000142"/>
            <w:r w:rsidRPr="008916F2">
              <w:rPr>
                <w:sz w:val="21"/>
              </w:rPr>
              <w:t>50,000.00</w:t>
            </w:r>
            <w:bookmarkEnd w:id="82"/>
          </w:p>
        </w:tc>
      </w:tr>
    </w:tbl>
    <w:p w14:paraId="1479B71A" w14:textId="77777777" w:rsidR="006B6047" w:rsidRPr="008916F2" w:rsidRDefault="006B6047">
      <w:pPr>
        <w:pStyle w:val="a3"/>
        <w:rPr>
          <w:sz w:val="20"/>
        </w:rPr>
      </w:pPr>
    </w:p>
    <w:p w14:paraId="1C722D79" w14:textId="77777777" w:rsidR="006B6047" w:rsidRPr="008916F2" w:rsidRDefault="006B6047">
      <w:pPr>
        <w:pStyle w:val="a3"/>
        <w:rPr>
          <w:sz w:val="20"/>
        </w:rPr>
      </w:pPr>
    </w:p>
    <w:p w14:paraId="63474A4E" w14:textId="77777777" w:rsidR="006B6047" w:rsidRPr="008916F2" w:rsidRDefault="006B6047">
      <w:pPr>
        <w:pStyle w:val="a3"/>
        <w:spacing w:before="11"/>
        <w:rPr>
          <w:sz w:val="14"/>
        </w:rPr>
      </w:pPr>
    </w:p>
    <w:p w14:paraId="40FA79E3" w14:textId="358D25EE" w:rsidR="006B6047" w:rsidRPr="008916F2" w:rsidRDefault="00C30847">
      <w:pPr>
        <w:pStyle w:val="a3"/>
        <w:ind w:left="640"/>
      </w:pPr>
      <w:bookmarkStart w:id="83" w:name="NT_TAR_0000000147"/>
      <w:r w:rsidRPr="008916F2">
        <w:rPr>
          <w:rFonts w:ascii="Times New Roman" w:hAnsi="Times New Roman" w:cs="Times New Roman"/>
        </w:rPr>
        <w:t>It is hereby announced.</w:t>
      </w:r>
      <w:bookmarkEnd w:id="83"/>
    </w:p>
    <w:p w14:paraId="6422D45A" w14:textId="77777777" w:rsidR="006B6047" w:rsidRPr="008916F2" w:rsidRDefault="006B6047">
      <w:pPr>
        <w:pStyle w:val="a3"/>
      </w:pPr>
    </w:p>
    <w:p w14:paraId="27396733" w14:textId="77777777" w:rsidR="006B6047" w:rsidRPr="008916F2" w:rsidRDefault="006B6047">
      <w:pPr>
        <w:pStyle w:val="a3"/>
      </w:pPr>
    </w:p>
    <w:p w14:paraId="6038D595" w14:textId="77777777" w:rsidR="006B6047" w:rsidRPr="008916F2" w:rsidRDefault="006B6047">
      <w:pPr>
        <w:pStyle w:val="a3"/>
      </w:pPr>
    </w:p>
    <w:p w14:paraId="7F66AEF5" w14:textId="77777777" w:rsidR="006B6047" w:rsidRPr="008916F2" w:rsidRDefault="006B6047">
      <w:pPr>
        <w:pStyle w:val="a3"/>
      </w:pPr>
    </w:p>
    <w:p w14:paraId="2152FA8C" w14:textId="77777777" w:rsidR="006B6047" w:rsidRPr="008916F2" w:rsidRDefault="006B6047">
      <w:pPr>
        <w:pStyle w:val="a3"/>
      </w:pPr>
    </w:p>
    <w:p w14:paraId="076284FC" w14:textId="77777777" w:rsidR="006B6047" w:rsidRPr="008916F2" w:rsidRDefault="006B6047">
      <w:pPr>
        <w:pStyle w:val="a3"/>
        <w:spacing w:before="11"/>
        <w:rPr>
          <w:sz w:val="31"/>
        </w:rPr>
      </w:pPr>
    </w:p>
    <w:p w14:paraId="69946CE5" w14:textId="2A8682E0" w:rsidR="006B6047" w:rsidRPr="008916F2" w:rsidRDefault="00C30847" w:rsidP="00191EB9">
      <w:pPr>
        <w:pStyle w:val="a3"/>
        <w:spacing w:line="364" w:lineRule="auto"/>
        <w:ind w:right="216"/>
        <w:jc w:val="right"/>
      </w:pPr>
      <w:bookmarkStart w:id="84" w:name="NT_TAR_0000000154"/>
      <w:r w:rsidRPr="008916F2">
        <w:rPr>
          <w:rFonts w:ascii="Times New Roman" w:hAnsi="Times New Roman" w:cs="Times New Roman"/>
        </w:rPr>
        <w:t xml:space="preserve">Board of Directors of </w:t>
      </w:r>
      <w:proofErr w:type="spellStart"/>
      <w:r w:rsidRPr="008916F2">
        <w:rPr>
          <w:rFonts w:ascii="Times New Roman" w:hAnsi="Times New Roman" w:cs="Times New Roman"/>
        </w:rPr>
        <w:t>Chifeng</w:t>
      </w:r>
      <w:proofErr w:type="spellEnd"/>
      <w:r w:rsidRPr="008916F2">
        <w:rPr>
          <w:rFonts w:ascii="Times New Roman" w:hAnsi="Times New Roman" w:cs="Times New Roman"/>
        </w:rPr>
        <w:t xml:space="preserve"> </w:t>
      </w:r>
      <w:proofErr w:type="spellStart"/>
      <w:r w:rsidRPr="008916F2">
        <w:rPr>
          <w:rFonts w:ascii="Times New Roman" w:hAnsi="Times New Roman" w:cs="Times New Roman"/>
        </w:rPr>
        <w:t>Jilong</w:t>
      </w:r>
      <w:proofErr w:type="spellEnd"/>
      <w:r w:rsidRPr="008916F2">
        <w:rPr>
          <w:rFonts w:ascii="Times New Roman" w:hAnsi="Times New Roman" w:cs="Times New Roman"/>
        </w:rPr>
        <w:t xml:space="preserve"> Gold Mining Co., Ltd.</w:t>
      </w:r>
      <w:bookmarkEnd w:id="84"/>
    </w:p>
    <w:p w14:paraId="7E22739D" w14:textId="3F94A7E7" w:rsidR="006B6047" w:rsidRPr="008916F2" w:rsidRDefault="00C30847" w:rsidP="0005179E">
      <w:pPr>
        <w:pStyle w:val="a3"/>
        <w:spacing w:line="307" w:lineRule="exact"/>
        <w:ind w:right="182"/>
        <w:jc w:val="right"/>
      </w:pPr>
      <w:bookmarkStart w:id="85" w:name="NT_TAR_0000000155"/>
      <w:r w:rsidRPr="008916F2">
        <w:rPr>
          <w:rFonts w:ascii="Times New Roman" w:hAnsi="Times New Roman" w:cs="Times New Roman"/>
        </w:rPr>
        <w:t>April 30, 2022</w:t>
      </w:r>
      <w:bookmarkEnd w:id="85"/>
    </w:p>
    <w:sectPr w:rsidR="006B6047" w:rsidRPr="008916F2">
      <w:pgSz w:w="11910" w:h="16840"/>
      <w:pgMar w:top="1460" w:right="15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A18C" w14:textId="77777777" w:rsidR="00071E03" w:rsidRDefault="00071E03" w:rsidP="00C30847">
      <w:r>
        <w:separator/>
      </w:r>
    </w:p>
  </w:endnote>
  <w:endnote w:type="continuationSeparator" w:id="0">
    <w:p w14:paraId="7D8CAD2B" w14:textId="77777777" w:rsidR="00071E03" w:rsidRDefault="00071E03" w:rsidP="00C3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743E" w14:textId="77777777" w:rsidR="00071E03" w:rsidRDefault="00071E03" w:rsidP="00C30847">
      <w:r>
        <w:separator/>
      </w:r>
    </w:p>
  </w:footnote>
  <w:footnote w:type="continuationSeparator" w:id="0">
    <w:p w14:paraId="024FAE43" w14:textId="77777777" w:rsidR="00071E03" w:rsidRDefault="00071E03" w:rsidP="00C3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10"/>
    <w:multiLevelType w:val="hybridMultilevel"/>
    <w:tmpl w:val="659EE078"/>
    <w:lvl w:ilvl="0" w:tplc="F60A9C0E">
      <w:start w:val="1"/>
      <w:numFmt w:val="decimal"/>
      <w:lvlText w:val="%1."/>
      <w:lvlJc w:val="left"/>
      <w:pPr>
        <w:ind w:left="94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6D56E470">
      <w:numFmt w:val="bullet"/>
      <w:lvlText w:val="•"/>
      <w:lvlJc w:val="left"/>
      <w:pPr>
        <w:ind w:left="1714" w:hanging="300"/>
      </w:pPr>
      <w:rPr>
        <w:rFonts w:hint="default"/>
        <w:lang w:val="en-US" w:eastAsia="zh-CN" w:bidi="ar-SA"/>
      </w:rPr>
    </w:lvl>
    <w:lvl w:ilvl="2" w:tplc="1D14E38C">
      <w:numFmt w:val="bullet"/>
      <w:lvlText w:val="•"/>
      <w:lvlJc w:val="left"/>
      <w:pPr>
        <w:ind w:left="2489" w:hanging="300"/>
      </w:pPr>
      <w:rPr>
        <w:rFonts w:hint="default"/>
        <w:lang w:val="en-US" w:eastAsia="zh-CN" w:bidi="ar-SA"/>
      </w:rPr>
    </w:lvl>
    <w:lvl w:ilvl="3" w:tplc="F788A3E8">
      <w:numFmt w:val="bullet"/>
      <w:lvlText w:val="•"/>
      <w:lvlJc w:val="left"/>
      <w:pPr>
        <w:ind w:left="3263" w:hanging="300"/>
      </w:pPr>
      <w:rPr>
        <w:rFonts w:hint="default"/>
        <w:lang w:val="en-US" w:eastAsia="zh-CN" w:bidi="ar-SA"/>
      </w:rPr>
    </w:lvl>
    <w:lvl w:ilvl="4" w:tplc="9C5AB03C">
      <w:numFmt w:val="bullet"/>
      <w:lvlText w:val="•"/>
      <w:lvlJc w:val="left"/>
      <w:pPr>
        <w:ind w:left="4038" w:hanging="300"/>
      </w:pPr>
      <w:rPr>
        <w:rFonts w:hint="default"/>
        <w:lang w:val="en-US" w:eastAsia="zh-CN" w:bidi="ar-SA"/>
      </w:rPr>
    </w:lvl>
    <w:lvl w:ilvl="5" w:tplc="6D00343A">
      <w:numFmt w:val="bullet"/>
      <w:lvlText w:val="•"/>
      <w:lvlJc w:val="left"/>
      <w:pPr>
        <w:ind w:left="4813" w:hanging="300"/>
      </w:pPr>
      <w:rPr>
        <w:rFonts w:hint="default"/>
        <w:lang w:val="en-US" w:eastAsia="zh-CN" w:bidi="ar-SA"/>
      </w:rPr>
    </w:lvl>
    <w:lvl w:ilvl="6" w:tplc="EDAC8328">
      <w:numFmt w:val="bullet"/>
      <w:lvlText w:val="•"/>
      <w:lvlJc w:val="left"/>
      <w:pPr>
        <w:ind w:left="5587" w:hanging="300"/>
      </w:pPr>
      <w:rPr>
        <w:rFonts w:hint="default"/>
        <w:lang w:val="en-US" w:eastAsia="zh-CN" w:bidi="ar-SA"/>
      </w:rPr>
    </w:lvl>
    <w:lvl w:ilvl="7" w:tplc="2410BC8E">
      <w:numFmt w:val="bullet"/>
      <w:lvlText w:val="•"/>
      <w:lvlJc w:val="left"/>
      <w:pPr>
        <w:ind w:left="6362" w:hanging="300"/>
      </w:pPr>
      <w:rPr>
        <w:rFonts w:hint="default"/>
        <w:lang w:val="en-US" w:eastAsia="zh-CN" w:bidi="ar-SA"/>
      </w:rPr>
    </w:lvl>
    <w:lvl w:ilvl="8" w:tplc="2C74D5E0">
      <w:numFmt w:val="bullet"/>
      <w:lvlText w:val="•"/>
      <w:lvlJc w:val="left"/>
      <w:pPr>
        <w:ind w:left="7137" w:hanging="300"/>
      </w:pPr>
      <w:rPr>
        <w:rFonts w:hint="default"/>
        <w:lang w:val="en-US" w:eastAsia="zh-CN" w:bidi="ar-SA"/>
      </w:rPr>
    </w:lvl>
  </w:abstractNum>
  <w:abstractNum w:abstractNumId="1">
    <w:nsid w:val="485C45A7"/>
    <w:multiLevelType w:val="hybridMultilevel"/>
    <w:tmpl w:val="AF329A6E"/>
    <w:lvl w:ilvl="0" w:tplc="16C4D19E">
      <w:numFmt w:val="bullet"/>
      <w:lvlText w:val="●"/>
      <w:lvlJc w:val="left"/>
      <w:pPr>
        <w:ind w:left="160" w:hanging="14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en-US" w:eastAsia="zh-CN" w:bidi="ar-SA"/>
      </w:rPr>
    </w:lvl>
    <w:lvl w:ilvl="1" w:tplc="58809744">
      <w:numFmt w:val="bullet"/>
      <w:lvlText w:val="•"/>
      <w:lvlJc w:val="left"/>
      <w:pPr>
        <w:ind w:left="1012" w:hanging="147"/>
      </w:pPr>
      <w:rPr>
        <w:rFonts w:hint="default"/>
        <w:lang w:val="en-US" w:eastAsia="zh-CN" w:bidi="ar-SA"/>
      </w:rPr>
    </w:lvl>
    <w:lvl w:ilvl="2" w:tplc="B81209CA">
      <w:numFmt w:val="bullet"/>
      <w:lvlText w:val="•"/>
      <w:lvlJc w:val="left"/>
      <w:pPr>
        <w:ind w:left="1865" w:hanging="147"/>
      </w:pPr>
      <w:rPr>
        <w:rFonts w:hint="default"/>
        <w:lang w:val="en-US" w:eastAsia="zh-CN" w:bidi="ar-SA"/>
      </w:rPr>
    </w:lvl>
    <w:lvl w:ilvl="3" w:tplc="0B4CCD50">
      <w:numFmt w:val="bullet"/>
      <w:lvlText w:val="•"/>
      <w:lvlJc w:val="left"/>
      <w:pPr>
        <w:ind w:left="2717" w:hanging="147"/>
      </w:pPr>
      <w:rPr>
        <w:rFonts w:hint="default"/>
        <w:lang w:val="en-US" w:eastAsia="zh-CN" w:bidi="ar-SA"/>
      </w:rPr>
    </w:lvl>
    <w:lvl w:ilvl="4" w:tplc="062E6C36">
      <w:numFmt w:val="bullet"/>
      <w:lvlText w:val="•"/>
      <w:lvlJc w:val="left"/>
      <w:pPr>
        <w:ind w:left="3570" w:hanging="147"/>
      </w:pPr>
      <w:rPr>
        <w:rFonts w:hint="default"/>
        <w:lang w:val="en-US" w:eastAsia="zh-CN" w:bidi="ar-SA"/>
      </w:rPr>
    </w:lvl>
    <w:lvl w:ilvl="5" w:tplc="B1E05F40">
      <w:numFmt w:val="bullet"/>
      <w:lvlText w:val="•"/>
      <w:lvlJc w:val="left"/>
      <w:pPr>
        <w:ind w:left="4423" w:hanging="147"/>
      </w:pPr>
      <w:rPr>
        <w:rFonts w:hint="default"/>
        <w:lang w:val="en-US" w:eastAsia="zh-CN" w:bidi="ar-SA"/>
      </w:rPr>
    </w:lvl>
    <w:lvl w:ilvl="6" w:tplc="8C2AA1B8">
      <w:numFmt w:val="bullet"/>
      <w:lvlText w:val="•"/>
      <w:lvlJc w:val="left"/>
      <w:pPr>
        <w:ind w:left="5275" w:hanging="147"/>
      </w:pPr>
      <w:rPr>
        <w:rFonts w:hint="default"/>
        <w:lang w:val="en-US" w:eastAsia="zh-CN" w:bidi="ar-SA"/>
      </w:rPr>
    </w:lvl>
    <w:lvl w:ilvl="7" w:tplc="9AB47792">
      <w:numFmt w:val="bullet"/>
      <w:lvlText w:val="•"/>
      <w:lvlJc w:val="left"/>
      <w:pPr>
        <w:ind w:left="6128" w:hanging="147"/>
      </w:pPr>
      <w:rPr>
        <w:rFonts w:hint="default"/>
        <w:lang w:val="en-US" w:eastAsia="zh-CN" w:bidi="ar-SA"/>
      </w:rPr>
    </w:lvl>
    <w:lvl w:ilvl="8" w:tplc="B9F43FB8">
      <w:numFmt w:val="bullet"/>
      <w:lvlText w:val="•"/>
      <w:lvlJc w:val="left"/>
      <w:pPr>
        <w:ind w:left="6981" w:hanging="147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B6047"/>
    <w:rsid w:val="0005179E"/>
    <w:rsid w:val="00071E03"/>
    <w:rsid w:val="00191EB9"/>
    <w:rsid w:val="002E7C42"/>
    <w:rsid w:val="003055B3"/>
    <w:rsid w:val="003C31CE"/>
    <w:rsid w:val="0045740D"/>
    <w:rsid w:val="004E1D38"/>
    <w:rsid w:val="006B6047"/>
    <w:rsid w:val="008916F2"/>
    <w:rsid w:val="00936B19"/>
    <w:rsid w:val="00AF6926"/>
    <w:rsid w:val="00C30847"/>
    <w:rsid w:val="00D562EC"/>
    <w:rsid w:val="00ED538E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D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642"/>
      <w:outlineLvl w:val="0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574" w:right="515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40" w:hanging="301"/>
    </w:pPr>
  </w:style>
  <w:style w:type="paragraph" w:customStyle="1" w:styleId="TableParagraph">
    <w:name w:val="Table Paragraph"/>
    <w:basedOn w:val="a"/>
    <w:uiPriority w:val="1"/>
    <w:qFormat/>
    <w:pPr>
      <w:spacing w:before="11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Char"/>
    <w:uiPriority w:val="99"/>
    <w:unhideWhenUsed/>
    <w:rsid w:val="00C3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0847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C308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0847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schubau</dc:creator>
  <cp:lastModifiedBy>Lenovo</cp:lastModifiedBy>
  <cp:revision>10</cp:revision>
  <dcterms:created xsi:type="dcterms:W3CDTF">2022-10-20T07:45:00Z</dcterms:created>
  <dcterms:modified xsi:type="dcterms:W3CDTF">2022-12-20T07:11:00Z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