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511D" w14:textId="12B7D56B" w:rsidR="00C83A4D" w:rsidRPr="00C34902" w:rsidRDefault="007D55BB">
      <w:pPr>
        <w:pStyle w:val="a3"/>
        <w:tabs>
          <w:tab w:val="left" w:pos="3000"/>
          <w:tab w:val="left" w:pos="6241"/>
        </w:tabs>
        <w:spacing w:before="61"/>
        <w:ind w:left="120"/>
        <w:rPr>
          <w:rFonts w:ascii="Times New Roman" w:eastAsia="Times New Roman"/>
        </w:rPr>
      </w:pPr>
      <w:bookmarkStart w:id="0" w:name="NT_TAR_0000000001"/>
      <w:r w:rsidRPr="00C34902">
        <w:rPr>
          <w:rFonts w:ascii="Times New Roman" w:eastAsia="Times New Roman" w:hAnsi="Times New Roman" w:cs="Times New Roman"/>
        </w:rPr>
        <w:t>S</w:t>
      </w:r>
      <w:r w:rsidRPr="00C34902">
        <w:rPr>
          <w:rFonts w:ascii="Times New Roman" w:eastAsiaTheme="minorEastAsia" w:hAnsi="Times New Roman" w:cs="Times New Roman" w:hint="eastAsia"/>
        </w:rPr>
        <w:t>tock</w:t>
      </w:r>
      <w:r w:rsidRPr="00C34902">
        <w:rPr>
          <w:rFonts w:ascii="Times New Roman" w:eastAsia="Times New Roman" w:hAnsi="Times New Roman" w:cs="Times New Roman"/>
        </w:rPr>
        <w:t xml:space="preserve"> Code: 600988 </w:t>
      </w:r>
      <w:r w:rsidRPr="00C34902">
        <w:rPr>
          <w:rFonts w:ascii="Times New Roman" w:eastAsiaTheme="minorEastAsia" w:hAnsi="Times New Roman" w:cs="Times New Roman" w:hint="eastAsia"/>
        </w:rPr>
        <w:t xml:space="preserve">      </w:t>
      </w:r>
      <w:r w:rsidRPr="00C34902">
        <w:rPr>
          <w:rFonts w:ascii="Times New Roman" w:eastAsia="Times New Roman" w:hAnsi="Times New Roman" w:cs="Times New Roman"/>
        </w:rPr>
        <w:t>St</w:t>
      </w:r>
      <w:r w:rsidRPr="00C34902">
        <w:rPr>
          <w:rFonts w:ascii="Times New Roman" w:eastAsiaTheme="minorEastAsia" w:hAnsi="Times New Roman" w:cs="Times New Roman" w:hint="eastAsia"/>
        </w:rPr>
        <w:t>oc</w:t>
      </w:r>
      <w:r w:rsidRPr="00C34902">
        <w:rPr>
          <w:rFonts w:ascii="Times New Roman" w:eastAsia="Times New Roman" w:hAnsi="Times New Roman" w:cs="Times New Roman"/>
        </w:rPr>
        <w:t>k</w:t>
      </w:r>
      <w:r w:rsidRPr="00C34902">
        <w:rPr>
          <w:rFonts w:ascii="Times New Roman" w:eastAsiaTheme="minorEastAsia" w:hAnsi="Times New Roman" w:cs="Times New Roman" w:hint="eastAsia"/>
        </w:rPr>
        <w:t xml:space="preserve"> Na</w:t>
      </w:r>
      <w:r w:rsidRPr="00C34902">
        <w:rPr>
          <w:rFonts w:ascii="Times New Roman" w:eastAsia="Times New Roman" w:hAnsi="Times New Roman" w:cs="Times New Roman"/>
        </w:rPr>
        <w:t xml:space="preserve">me: Chifeng Gold </w:t>
      </w:r>
      <w:r w:rsidRPr="00C34902">
        <w:rPr>
          <w:rFonts w:ascii="Times New Roman" w:eastAsiaTheme="minorEastAsia" w:hAnsi="Times New Roman" w:cs="Times New Roman" w:hint="eastAsia"/>
        </w:rPr>
        <w:t xml:space="preserve">     </w:t>
      </w:r>
      <w:r w:rsidRPr="00C34902">
        <w:rPr>
          <w:rFonts w:ascii="Times New Roman" w:eastAsia="Times New Roman" w:hAnsi="Times New Roman" w:cs="Times New Roman"/>
        </w:rPr>
        <w:t>Announcement</w:t>
      </w:r>
      <w:r w:rsidRPr="00C34902">
        <w:rPr>
          <w:rFonts w:ascii="Times New Roman" w:eastAsiaTheme="minorEastAsia" w:hAnsi="Times New Roman" w:cs="Times New Roman" w:hint="eastAsia"/>
        </w:rPr>
        <w:t xml:space="preserve"> </w:t>
      </w:r>
      <w:r w:rsidRPr="00C34902">
        <w:rPr>
          <w:rFonts w:ascii="Times New Roman" w:eastAsia="Times New Roman" w:hAnsi="Times New Roman" w:cs="Times New Roman"/>
        </w:rPr>
        <w:t>No.: 2022-0</w:t>
      </w:r>
      <w:r w:rsidR="00CA157E" w:rsidRPr="00C34902">
        <w:rPr>
          <w:rFonts w:ascii="Times New Roman" w:eastAsia="Times New Roman" w:hAnsi="Times New Roman" w:cs="Times New Roman"/>
        </w:rPr>
        <w:t>56</w:t>
      </w:r>
      <w:bookmarkEnd w:id="0"/>
    </w:p>
    <w:p w14:paraId="1013AD3D" w14:textId="77777777" w:rsidR="00C83A4D" w:rsidRPr="00C34902" w:rsidRDefault="00C83A4D">
      <w:pPr>
        <w:pStyle w:val="a3"/>
        <w:rPr>
          <w:rFonts w:ascii="Times New Roman"/>
          <w:sz w:val="26"/>
        </w:rPr>
      </w:pPr>
    </w:p>
    <w:p w14:paraId="5DE9BF9F" w14:textId="77777777" w:rsidR="00C83A4D" w:rsidRPr="00C34902" w:rsidRDefault="00C83A4D">
      <w:pPr>
        <w:pStyle w:val="a3"/>
        <w:spacing w:before="5"/>
        <w:rPr>
          <w:rFonts w:ascii="Times New Roman"/>
          <w:sz w:val="25"/>
        </w:rPr>
      </w:pPr>
    </w:p>
    <w:p w14:paraId="136AFD7B" w14:textId="3CD8F214" w:rsidR="007D55BB" w:rsidRPr="00C34902" w:rsidRDefault="007D55BB" w:rsidP="009D0A26">
      <w:pPr>
        <w:pStyle w:val="a4"/>
        <w:spacing w:line="360" w:lineRule="auto"/>
        <w:ind w:left="141" w:right="45" w:hanging="181"/>
        <w:jc w:val="center"/>
        <w:rPr>
          <w:rFonts w:ascii="Times New Roman" w:eastAsiaTheme="minorEastAsia" w:hAnsi="Times New Roman" w:cs="Times New Roman"/>
          <w:color w:val="FF0000"/>
        </w:rPr>
      </w:pPr>
      <w:bookmarkStart w:id="1" w:name="NT_TAR_0000000004"/>
      <w:bookmarkStart w:id="2" w:name="_GoBack"/>
      <w:proofErr w:type="spellStart"/>
      <w:r w:rsidRPr="00C34902">
        <w:rPr>
          <w:rFonts w:ascii="Times New Roman" w:hAnsi="Times New Roman" w:cs="Times New Roman"/>
          <w:color w:val="FF0000"/>
        </w:rPr>
        <w:t>Chifeng</w:t>
      </w:r>
      <w:proofErr w:type="spellEnd"/>
      <w:r w:rsidRPr="00C3490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34902">
        <w:rPr>
          <w:rFonts w:ascii="Times New Roman" w:hAnsi="Times New Roman" w:cs="Times New Roman"/>
          <w:color w:val="FF0000"/>
        </w:rPr>
        <w:t>Jilong</w:t>
      </w:r>
      <w:proofErr w:type="spellEnd"/>
      <w:r w:rsidRPr="00C34902">
        <w:rPr>
          <w:rFonts w:ascii="Times New Roman" w:hAnsi="Times New Roman" w:cs="Times New Roman"/>
          <w:color w:val="FF0000"/>
        </w:rPr>
        <w:t xml:space="preserve"> Gold Mining Co., Ltd.</w:t>
      </w:r>
    </w:p>
    <w:p w14:paraId="6B691505" w14:textId="16CFCC2F" w:rsidR="00C83A4D" w:rsidRPr="00C34902" w:rsidRDefault="00CA157E" w:rsidP="009D0A26">
      <w:pPr>
        <w:pStyle w:val="a4"/>
        <w:spacing w:line="360" w:lineRule="auto"/>
        <w:ind w:left="141" w:right="45" w:hanging="181"/>
        <w:jc w:val="center"/>
      </w:pPr>
      <w:r w:rsidRPr="00C34902">
        <w:rPr>
          <w:rFonts w:ascii="Times New Roman" w:hAnsi="Times New Roman" w:cs="Times New Roman"/>
          <w:color w:val="FF0000"/>
        </w:rPr>
        <w:t>Announcement on the Progress of Share Repurchase</w:t>
      </w:r>
      <w:bookmarkEnd w:id="1"/>
    </w:p>
    <w:bookmarkEnd w:id="2"/>
    <w:p w14:paraId="39584DFD" w14:textId="7EB5A0AC" w:rsidR="00C83A4D" w:rsidRDefault="007D55BB" w:rsidP="00C31167">
      <w:pPr>
        <w:pStyle w:val="a3"/>
        <w:spacing w:before="283"/>
        <w:ind w:left="120" w:right="117" w:firstLine="479"/>
        <w:jc w:val="both"/>
        <w:rPr>
          <w:rFonts w:ascii="Times New Roman" w:hAnsi="Times New Roman" w:cs="Times New Roman"/>
        </w:rPr>
      </w:pPr>
      <w:r w:rsidRPr="00C34902">
        <w:rPr>
          <w:rFonts w:ascii="Times New Roman" w:hAnsi="Times New Roman" w:cs="Times New Roman"/>
        </w:rPr>
        <w:t xml:space="preserve">The Board </w:t>
      </w:r>
      <w:r w:rsidRPr="00C34902">
        <w:rPr>
          <w:rFonts w:ascii="Times New Roman" w:hAnsi="Times New Roman" w:cs="Times New Roman" w:hint="eastAsia"/>
        </w:rPr>
        <w:t>o</w:t>
      </w:r>
      <w:r w:rsidRPr="00C34902">
        <w:rPr>
          <w:rFonts w:ascii="Times New Roman" w:hAnsi="Times New Roman" w:cs="Times New Roman"/>
        </w:rPr>
        <w:t>f Directors and all directors of the Company warrant that this announcement</w:t>
      </w:r>
      <w:r w:rsidRPr="00C34902">
        <w:rPr>
          <w:rFonts w:ascii="Times New Roman" w:hAnsi="Times New Roman" w:cs="Times New Roman" w:hint="eastAsia"/>
        </w:rPr>
        <w:t xml:space="preserve"> does not contain any</w:t>
      </w:r>
      <w:r w:rsidRPr="00C34902">
        <w:rPr>
          <w:rFonts w:ascii="Times New Roman" w:hAnsi="Times New Roman" w:cs="Times New Roman"/>
        </w:rPr>
        <w:t xml:space="preserve"> false records, misleading statements or major omissions, and</w:t>
      </w:r>
      <w:r w:rsidRPr="00C34902">
        <w:rPr>
          <w:rFonts w:ascii="Times New Roman" w:hAnsi="Times New Roman" w:cs="Times New Roman" w:hint="eastAsia"/>
        </w:rPr>
        <w:t xml:space="preserve"> they will </w:t>
      </w:r>
      <w:r w:rsidRPr="00C34902">
        <w:rPr>
          <w:rFonts w:ascii="Times New Roman" w:hAnsi="Times New Roman" w:cs="Times New Roman"/>
        </w:rPr>
        <w:t>bear joint and several liabilities for the authenticity, accuracy and completeness of its contents.</w:t>
      </w:r>
    </w:p>
    <w:p w14:paraId="42FDE7C4" w14:textId="4A4F2074" w:rsidR="00C83A4D" w:rsidRPr="00C34902" w:rsidRDefault="007D55BB" w:rsidP="00C31167">
      <w:pPr>
        <w:pStyle w:val="a3"/>
        <w:ind w:left="120" w:right="116" w:firstLine="479"/>
        <w:jc w:val="both"/>
      </w:pPr>
      <w:bookmarkStart w:id="3" w:name="NT_TAR_0000000007"/>
      <w:proofErr w:type="spellStart"/>
      <w:r w:rsidRPr="00C34902">
        <w:rPr>
          <w:rFonts w:ascii="Times New Roman" w:hAnsi="Times New Roman" w:cs="Times New Roman"/>
        </w:rPr>
        <w:t>Chifeng</w:t>
      </w:r>
      <w:proofErr w:type="spellEnd"/>
      <w:r w:rsidRPr="00C34902">
        <w:rPr>
          <w:rFonts w:ascii="Times New Roman" w:hAnsi="Times New Roman" w:cs="Times New Roman"/>
        </w:rPr>
        <w:t xml:space="preserve"> </w:t>
      </w:r>
      <w:proofErr w:type="spellStart"/>
      <w:r w:rsidRPr="00C34902">
        <w:rPr>
          <w:rFonts w:ascii="Times New Roman" w:hAnsi="Times New Roman" w:cs="Times New Roman"/>
        </w:rPr>
        <w:t>Jilong</w:t>
      </w:r>
      <w:proofErr w:type="spellEnd"/>
      <w:r w:rsidRPr="00C34902">
        <w:rPr>
          <w:rFonts w:ascii="Times New Roman" w:hAnsi="Times New Roman" w:cs="Times New Roman"/>
        </w:rPr>
        <w:t xml:space="preserve"> Gold Mining Co., Ltd. (hereinafter referred to as “the Company”) </w:t>
      </w:r>
      <w:r w:rsidRPr="00C34902">
        <w:rPr>
          <w:rFonts w:ascii="Times New Roman" w:hAnsi="Times New Roman" w:cs="Times New Roman" w:hint="eastAsia"/>
        </w:rPr>
        <w:t>considered and adopted</w:t>
      </w:r>
      <w:r w:rsidRPr="00C34902">
        <w:rPr>
          <w:rFonts w:ascii="Times New Roman" w:hAnsi="Times New Roman" w:cs="Times New Roman"/>
        </w:rPr>
        <w:t xml:space="preserve"> </w:t>
      </w:r>
      <w:r w:rsidRPr="00C34902">
        <w:rPr>
          <w:rFonts w:ascii="Times New Roman" w:hAnsi="Times New Roman" w:cs="Times New Roman" w:hint="eastAsia"/>
        </w:rPr>
        <w:t xml:space="preserve">the </w:t>
      </w:r>
      <w:r w:rsidRPr="00C34902">
        <w:rPr>
          <w:rFonts w:ascii="Times New Roman" w:hAnsi="Times New Roman" w:cs="Times New Roman"/>
          <w:i/>
        </w:rPr>
        <w:t>Plan on Repurchase of the Company’s Shares by Centralized Competitive Price Transaction (Phase II)</w:t>
      </w:r>
      <w:r w:rsidRPr="00C34902">
        <w:rPr>
          <w:rFonts w:ascii="Times New Roman" w:hAnsi="Times New Roman" w:cs="Times New Roman" w:hint="eastAsia"/>
        </w:rPr>
        <w:t xml:space="preserve"> at</w:t>
      </w:r>
      <w:r w:rsidRPr="00C34902">
        <w:rPr>
          <w:rFonts w:ascii="Times New Roman" w:hAnsi="Times New Roman" w:cs="Times New Roman"/>
        </w:rPr>
        <w:t xml:space="preserve"> the </w:t>
      </w:r>
      <w:r w:rsidRPr="00C34902">
        <w:rPr>
          <w:rFonts w:ascii="Times New Roman" w:hAnsi="Times New Roman" w:cs="Times New Roman" w:hint="eastAsia"/>
        </w:rPr>
        <w:t>2</w:t>
      </w:r>
      <w:r w:rsidRPr="00C34902">
        <w:rPr>
          <w:rFonts w:ascii="Times New Roman" w:hAnsi="Times New Roman" w:cs="Times New Roman"/>
        </w:rPr>
        <w:t xml:space="preserve">nd Meeting of the </w:t>
      </w:r>
      <w:r w:rsidRPr="00C34902">
        <w:rPr>
          <w:rFonts w:ascii="Times New Roman" w:hAnsi="Times New Roman" w:cs="Times New Roman" w:hint="eastAsia"/>
        </w:rPr>
        <w:t>8</w:t>
      </w:r>
      <w:r w:rsidRPr="00C34902">
        <w:rPr>
          <w:rFonts w:ascii="Times New Roman" w:hAnsi="Times New Roman" w:cs="Times New Roman"/>
        </w:rPr>
        <w:t xml:space="preserve">th Board of </w:t>
      </w:r>
      <w:r w:rsidRPr="00C34902">
        <w:rPr>
          <w:rFonts w:ascii="Times New Roman" w:hAnsi="Times New Roman" w:cs="Times New Roman" w:hint="eastAsia"/>
        </w:rPr>
        <w:t>D</w:t>
      </w:r>
      <w:r w:rsidRPr="00C34902">
        <w:rPr>
          <w:rFonts w:ascii="Times New Roman" w:hAnsi="Times New Roman" w:cs="Times New Roman"/>
        </w:rPr>
        <w:t xml:space="preserve">irectors </w:t>
      </w:r>
      <w:r w:rsidRPr="00C34902">
        <w:rPr>
          <w:rFonts w:ascii="Times New Roman" w:hAnsi="Times New Roman" w:cs="Times New Roman" w:hint="eastAsia"/>
        </w:rPr>
        <w:t xml:space="preserve">held </w:t>
      </w:r>
      <w:r w:rsidRPr="00C34902">
        <w:rPr>
          <w:rFonts w:ascii="Times New Roman" w:hAnsi="Times New Roman" w:cs="Times New Roman"/>
        </w:rPr>
        <w:t>on January 17, 2022</w:t>
      </w:r>
      <w:r w:rsidRPr="00C34902">
        <w:rPr>
          <w:rFonts w:ascii="Times New Roman" w:hAnsi="Times New Roman" w:cs="Times New Roman" w:hint="eastAsia"/>
        </w:rPr>
        <w:t>.</w:t>
      </w:r>
      <w:r w:rsidRPr="00C34902">
        <w:rPr>
          <w:rFonts w:ascii="Times New Roman" w:hAnsi="Times New Roman" w:cs="Times New Roman"/>
        </w:rPr>
        <w:t xml:space="preserve"> </w:t>
      </w:r>
      <w:r w:rsidRPr="00C34902">
        <w:rPr>
          <w:rFonts w:ascii="Times New Roman" w:hAnsi="Times New Roman" w:cs="Times New Roman" w:hint="eastAsia"/>
        </w:rPr>
        <w:t>I</w:t>
      </w:r>
      <w:r w:rsidRPr="00C34902">
        <w:rPr>
          <w:rFonts w:ascii="Times New Roman" w:hAnsi="Times New Roman" w:cs="Times New Roman"/>
        </w:rPr>
        <w:t xml:space="preserve">t was agreed that </w:t>
      </w:r>
      <w:bookmarkStart w:id="4" w:name="NT_TAR_0000000009"/>
      <w:r w:rsidRPr="00C34902">
        <w:rPr>
          <w:rFonts w:ascii="Times New Roman" w:hAnsi="Times New Roman" w:cs="Times New Roman" w:hint="eastAsia"/>
        </w:rPr>
        <w:t>t</w:t>
      </w:r>
      <w:r w:rsidRPr="00C34902">
        <w:rPr>
          <w:rFonts w:ascii="Times New Roman" w:hAnsi="Times New Roman" w:cs="Times New Roman"/>
        </w:rPr>
        <w:t xml:space="preserve">he Company </w:t>
      </w:r>
      <w:r w:rsidRPr="00C34902">
        <w:rPr>
          <w:rFonts w:ascii="Times New Roman" w:hAnsi="Times New Roman" w:cs="Times New Roman" w:hint="eastAsia"/>
        </w:rPr>
        <w:t xml:space="preserve">would </w:t>
      </w:r>
      <w:r w:rsidRPr="00C34902">
        <w:rPr>
          <w:rFonts w:ascii="Times New Roman" w:hAnsi="Times New Roman" w:cs="Times New Roman"/>
        </w:rPr>
        <w:t xml:space="preserve">use its own funds to repurchase some RMB common shares (A shares) issued and listed by the Company through centralized </w:t>
      </w:r>
      <w:r w:rsidRPr="00C34902">
        <w:rPr>
          <w:rFonts w:ascii="Times New Roman" w:hAnsi="Times New Roman" w:cs="Times New Roman" w:hint="eastAsia"/>
        </w:rPr>
        <w:t>competitive price</w:t>
      </w:r>
      <w:r w:rsidRPr="00C34902">
        <w:rPr>
          <w:rFonts w:ascii="Times New Roman" w:hAnsi="Times New Roman" w:cs="Times New Roman"/>
        </w:rPr>
        <w:t xml:space="preserve"> transactions for employee stock ownership plan or equity</w:t>
      </w:r>
      <w:r w:rsidRPr="00C34902">
        <w:rPr>
          <w:rFonts w:ascii="Times New Roman" w:hAnsi="Times New Roman" w:cs="Times New Roman" w:hint="eastAsia"/>
        </w:rPr>
        <w:t>-based</w:t>
      </w:r>
      <w:r w:rsidRPr="00C34902">
        <w:rPr>
          <w:rFonts w:ascii="Times New Roman" w:hAnsi="Times New Roman" w:cs="Times New Roman"/>
        </w:rPr>
        <w:t xml:space="preserve"> incentive plan (hereinafter referred to as “this repurchase”). The total amount of funds </w:t>
      </w:r>
      <w:r w:rsidRPr="00C34902">
        <w:rPr>
          <w:rFonts w:ascii="Times New Roman" w:hAnsi="Times New Roman" w:cs="Times New Roman" w:hint="eastAsia"/>
        </w:rPr>
        <w:t>to be used by the Company for this</w:t>
      </w:r>
      <w:r w:rsidRPr="00C34902">
        <w:rPr>
          <w:rFonts w:ascii="Times New Roman" w:hAnsi="Times New Roman" w:cs="Times New Roman"/>
        </w:rPr>
        <w:t xml:space="preserve"> repurchase is RMB 300-RMB 600 million, the repurchase price is no more than RMB 20.00/share, and the number of shares to be repurchased this time is no more than 41,597,700, accounting for about 2.50% of the Company’s total share capital. The implementation period of this repurchase shall not exceed 12 months from the date when the Board </w:t>
      </w:r>
      <w:r w:rsidRPr="00C34902">
        <w:rPr>
          <w:rFonts w:ascii="Times New Roman" w:hAnsi="Times New Roman" w:cs="Times New Roman" w:hint="eastAsia"/>
        </w:rPr>
        <w:t>o</w:t>
      </w:r>
      <w:r w:rsidRPr="00C34902">
        <w:rPr>
          <w:rFonts w:ascii="Times New Roman" w:hAnsi="Times New Roman" w:cs="Times New Roman"/>
        </w:rPr>
        <w:t xml:space="preserve">f Directors of the Company </w:t>
      </w:r>
      <w:r w:rsidRPr="00C34902">
        <w:rPr>
          <w:rFonts w:ascii="Times New Roman" w:hAnsi="Times New Roman" w:cs="Times New Roman" w:hint="eastAsia"/>
        </w:rPr>
        <w:t>consider</w:t>
      </w:r>
      <w:r w:rsidRPr="00C34902">
        <w:rPr>
          <w:rFonts w:ascii="Times New Roman" w:hAnsi="Times New Roman" w:cs="Times New Roman"/>
        </w:rPr>
        <w:t xml:space="preserve">s and </w:t>
      </w:r>
      <w:r w:rsidRPr="00C34902">
        <w:rPr>
          <w:rFonts w:ascii="Times New Roman" w:hAnsi="Times New Roman" w:cs="Times New Roman" w:hint="eastAsia"/>
        </w:rPr>
        <w:t>adopt</w:t>
      </w:r>
      <w:r w:rsidRPr="00C34902">
        <w:rPr>
          <w:rFonts w:ascii="Times New Roman" w:hAnsi="Times New Roman" w:cs="Times New Roman"/>
        </w:rPr>
        <w:t>s this repurchase plan.</w:t>
      </w:r>
      <w:bookmarkEnd w:id="4"/>
      <w:r w:rsidRPr="00C34902">
        <w:rPr>
          <w:rFonts w:ascii="Times New Roman" w:hAnsi="Times New Roman" w:cs="Times New Roman"/>
        </w:rPr>
        <w:t xml:space="preserve"> For details, please refer to the </w:t>
      </w:r>
      <w:r w:rsidRPr="00C34902">
        <w:rPr>
          <w:rFonts w:ascii="Times New Roman" w:hAnsi="Times New Roman" w:cs="Times New Roman"/>
          <w:i/>
        </w:rPr>
        <w:t>Report on Repurchase of the Company’s Shares by Centralized Competitive Price Transaction (Phase II)</w:t>
      </w:r>
      <w:r w:rsidRPr="00C34902">
        <w:rPr>
          <w:rFonts w:ascii="Times New Roman" w:hAnsi="Times New Roman" w:cs="Times New Roman"/>
        </w:rPr>
        <w:t xml:space="preserve"> (Announcement</w:t>
      </w:r>
      <w:r w:rsidRPr="00C34902">
        <w:rPr>
          <w:rFonts w:ascii="Times New Roman" w:hAnsi="Times New Roman" w:cs="Times New Roman" w:hint="eastAsia"/>
        </w:rPr>
        <w:t xml:space="preserve"> </w:t>
      </w:r>
      <w:r w:rsidRPr="00C34902">
        <w:rPr>
          <w:rFonts w:ascii="Times New Roman" w:hAnsi="Times New Roman" w:cs="Times New Roman"/>
        </w:rPr>
        <w:t>No.: 2022-011) disclosed by the Company on the website of Shanghai Stock Exchange (www.sse.com.cn) and designated media on January 18, 2022.</w:t>
      </w:r>
      <w:bookmarkEnd w:id="3"/>
    </w:p>
    <w:p w14:paraId="2527DB81" w14:textId="075F4BB1" w:rsidR="00C83A4D" w:rsidRPr="00C31167" w:rsidRDefault="00CA157E" w:rsidP="00C31167">
      <w:pPr>
        <w:pStyle w:val="a3"/>
        <w:spacing w:before="159"/>
        <w:ind w:left="600"/>
        <w:jc w:val="both"/>
        <w:rPr>
          <w:rFonts w:ascii="Times New Roman" w:hAnsi="Times New Roman" w:cs="Times New Roman"/>
        </w:rPr>
      </w:pPr>
      <w:bookmarkStart w:id="5" w:name="NT_TAR_0000000008"/>
      <w:r w:rsidRPr="00C34902">
        <w:rPr>
          <w:rFonts w:ascii="Times New Roman" w:hAnsi="Times New Roman" w:cs="Times New Roman"/>
        </w:rPr>
        <w:t xml:space="preserve">As of June 30, 2022, </w:t>
      </w:r>
      <w:bookmarkEnd w:id="5"/>
      <w:r w:rsidR="007D55BB" w:rsidRPr="00C34902">
        <w:rPr>
          <w:rFonts w:ascii="Times New Roman" w:hAnsi="Times New Roman" w:cs="Times New Roman"/>
        </w:rPr>
        <w:t xml:space="preserve">the </w:t>
      </w:r>
      <w:r w:rsidR="007D55BB" w:rsidRPr="00C34902">
        <w:rPr>
          <w:rFonts w:ascii="Times New Roman" w:hAnsi="Times New Roman" w:cs="Times New Roman" w:hint="eastAsia"/>
        </w:rPr>
        <w:t>C</w:t>
      </w:r>
      <w:r w:rsidR="007D55BB" w:rsidRPr="00C34902">
        <w:rPr>
          <w:rFonts w:ascii="Times New Roman" w:hAnsi="Times New Roman" w:cs="Times New Roman"/>
        </w:rPr>
        <w:t>ompany has not started to repurchase.</w:t>
      </w:r>
    </w:p>
    <w:p w14:paraId="051CACD9" w14:textId="63916EB1" w:rsidR="00C83A4D" w:rsidRPr="00C34902" w:rsidRDefault="007D55BB" w:rsidP="00C31167">
      <w:pPr>
        <w:pStyle w:val="a3"/>
        <w:ind w:left="120" w:right="116" w:firstLine="479"/>
      </w:pPr>
      <w:bookmarkStart w:id="6" w:name="NT_TAR_0000000010"/>
      <w:r w:rsidRPr="00C34902">
        <w:rPr>
          <w:rFonts w:ascii="Times New Roman" w:hAnsi="Times New Roman" w:cs="Times New Roman"/>
        </w:rPr>
        <w:t>According to the repurchase plan and market conditions, the Company will implement repurchase at an opportune time within the repurchase period, and fulfill its information disclosure obligations in a timely manner in accordance with relevant regulations. Investors are</w:t>
      </w:r>
      <w:r w:rsidRPr="00C34902">
        <w:rPr>
          <w:rFonts w:ascii="Times New Roman" w:hAnsi="Times New Roman" w:cs="Times New Roman" w:hint="eastAsia"/>
        </w:rPr>
        <w:t xml:space="preserve"> kindly</w:t>
      </w:r>
      <w:r w:rsidRPr="00C34902">
        <w:rPr>
          <w:rFonts w:ascii="Times New Roman" w:hAnsi="Times New Roman" w:cs="Times New Roman"/>
        </w:rPr>
        <w:t xml:space="preserve"> requested to pay attention to investment risks.</w:t>
      </w:r>
      <w:bookmarkEnd w:id="6"/>
    </w:p>
    <w:p w14:paraId="381FB129" w14:textId="44BD6038" w:rsidR="00C83A4D" w:rsidRPr="00C34902" w:rsidRDefault="00CA157E" w:rsidP="00C31167">
      <w:pPr>
        <w:pStyle w:val="a3"/>
        <w:spacing w:before="157"/>
        <w:ind w:left="600"/>
      </w:pPr>
      <w:bookmarkStart w:id="7" w:name="NT_TAR_0000000011"/>
      <w:r w:rsidRPr="00C34902">
        <w:rPr>
          <w:rFonts w:ascii="Times New Roman" w:hAnsi="Times New Roman" w:cs="Times New Roman"/>
        </w:rPr>
        <w:t>It is hereby announced.</w:t>
      </w:r>
      <w:bookmarkEnd w:id="7"/>
    </w:p>
    <w:p w14:paraId="7A4150A0" w14:textId="77777777" w:rsidR="00C83A4D" w:rsidRPr="00C34902" w:rsidRDefault="00C83A4D">
      <w:pPr>
        <w:pStyle w:val="a3"/>
        <w:spacing w:before="6"/>
        <w:rPr>
          <w:sz w:val="25"/>
        </w:rPr>
      </w:pPr>
    </w:p>
    <w:p w14:paraId="36BEF6B2" w14:textId="06FCBAE8" w:rsidR="00C83A4D" w:rsidRPr="00C34902" w:rsidRDefault="00CA157E" w:rsidP="007D55BB">
      <w:pPr>
        <w:pStyle w:val="a3"/>
        <w:spacing w:line="364" w:lineRule="auto"/>
        <w:ind w:right="504"/>
        <w:jc w:val="right"/>
      </w:pPr>
      <w:bookmarkStart w:id="8" w:name="NT_TAR_0000000015"/>
      <w:proofErr w:type="gramStart"/>
      <w:r w:rsidRPr="00C34902">
        <w:rPr>
          <w:rFonts w:ascii="Times New Roman" w:hAnsi="Times New Roman" w:cs="Times New Roman"/>
        </w:rPr>
        <w:t xml:space="preserve">Board of Directors of </w:t>
      </w:r>
      <w:proofErr w:type="spellStart"/>
      <w:r w:rsidRPr="00C34902">
        <w:rPr>
          <w:rFonts w:ascii="Times New Roman" w:hAnsi="Times New Roman" w:cs="Times New Roman"/>
        </w:rPr>
        <w:t>Chifeng</w:t>
      </w:r>
      <w:proofErr w:type="spellEnd"/>
      <w:r w:rsidRPr="00C34902">
        <w:rPr>
          <w:rFonts w:ascii="Times New Roman" w:hAnsi="Times New Roman" w:cs="Times New Roman"/>
        </w:rPr>
        <w:t xml:space="preserve"> </w:t>
      </w:r>
      <w:proofErr w:type="spellStart"/>
      <w:r w:rsidRPr="00C34902">
        <w:rPr>
          <w:rFonts w:ascii="Times New Roman" w:hAnsi="Times New Roman" w:cs="Times New Roman"/>
        </w:rPr>
        <w:t>Jilong</w:t>
      </w:r>
      <w:proofErr w:type="spellEnd"/>
      <w:r w:rsidRPr="00C34902">
        <w:rPr>
          <w:rFonts w:ascii="Times New Roman" w:hAnsi="Times New Roman" w:cs="Times New Roman"/>
        </w:rPr>
        <w:t xml:space="preserve"> Gold Mining Co., Ltd.</w:t>
      </w:r>
      <w:bookmarkEnd w:id="8"/>
      <w:proofErr w:type="gramEnd"/>
    </w:p>
    <w:p w14:paraId="570AEC25" w14:textId="1156581B" w:rsidR="00C83A4D" w:rsidRPr="00C34902" w:rsidRDefault="00CA157E" w:rsidP="00C31167">
      <w:pPr>
        <w:pStyle w:val="a3"/>
        <w:spacing w:before="1"/>
        <w:ind w:leftChars="2455" w:left="5401" w:firstLineChars="600" w:firstLine="1440"/>
      </w:pPr>
      <w:bookmarkStart w:id="9" w:name="NT_TAR_0000000016"/>
      <w:r w:rsidRPr="00C34902">
        <w:rPr>
          <w:rFonts w:ascii="Times New Roman" w:hAnsi="Times New Roman" w:cs="Times New Roman"/>
        </w:rPr>
        <w:t>July 2, 2022</w:t>
      </w:r>
      <w:bookmarkEnd w:id="9"/>
    </w:p>
    <w:sectPr w:rsidR="00C83A4D" w:rsidRPr="00C34902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BCB96" w14:textId="77777777" w:rsidR="000470C1" w:rsidRDefault="000470C1" w:rsidP="00CA157E">
      <w:r>
        <w:separator/>
      </w:r>
    </w:p>
  </w:endnote>
  <w:endnote w:type="continuationSeparator" w:id="0">
    <w:p w14:paraId="1B56332B" w14:textId="77777777" w:rsidR="000470C1" w:rsidRDefault="000470C1" w:rsidP="00C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8089" w14:textId="77777777" w:rsidR="000470C1" w:rsidRDefault="000470C1" w:rsidP="00CA157E">
      <w:r>
        <w:separator/>
      </w:r>
    </w:p>
  </w:footnote>
  <w:footnote w:type="continuationSeparator" w:id="0">
    <w:p w14:paraId="450187D8" w14:textId="77777777" w:rsidR="000470C1" w:rsidRDefault="000470C1" w:rsidP="00CA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83A4D"/>
    <w:rsid w:val="000470C1"/>
    <w:rsid w:val="003D0463"/>
    <w:rsid w:val="00746236"/>
    <w:rsid w:val="007D55BB"/>
    <w:rsid w:val="009D0A26"/>
    <w:rsid w:val="00C31167"/>
    <w:rsid w:val="00C34902"/>
    <w:rsid w:val="00C83A4D"/>
    <w:rsid w:val="00CA157E"/>
    <w:rsid w:val="00F95A20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2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922" w:right="1742" w:hanging="18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CA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157E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CA15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57E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Shubao</dc:creator>
  <cp:lastModifiedBy>Lenovo</cp:lastModifiedBy>
  <cp:revision>7</cp:revision>
  <dcterms:created xsi:type="dcterms:W3CDTF">2022-10-20T07:45:00Z</dcterms:created>
  <dcterms:modified xsi:type="dcterms:W3CDTF">2022-12-20T07:25:00Z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